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C731" w14:textId="77777777" w:rsidR="002A0983" w:rsidRPr="002A0983" w:rsidRDefault="002A0983" w:rsidP="002A0983">
      <w:pPr>
        <w:spacing w:before="120" w:after="120"/>
        <w:rPr>
          <w:rFonts w:ascii="Arial Narrow" w:eastAsia="Arial Narrow" w:hAnsi="Arial Narrow"/>
          <w:b/>
        </w:rPr>
      </w:pPr>
    </w:p>
    <w:p w14:paraId="53AD97B0" w14:textId="77777777" w:rsidR="002A0983" w:rsidRPr="002A0983" w:rsidRDefault="002A0983" w:rsidP="002A0983">
      <w:pPr>
        <w:rPr>
          <w:rFonts w:ascii="Arial Narrow" w:eastAsia="Arial Narrow" w:hAnsi="Arial Narrow"/>
          <w:b/>
        </w:rPr>
      </w:pPr>
      <w:r w:rsidRPr="002A0983">
        <w:rPr>
          <w:rFonts w:ascii="Arial Narrow" w:eastAsia="Arial Narrow" w:hAnsi="Arial Narrow"/>
          <w:b/>
        </w:rPr>
        <w:t>POLICY TITLE:</w:t>
      </w:r>
      <w:r w:rsidRPr="002A0983">
        <w:rPr>
          <w:rFonts w:ascii="Arial Narrow" w:eastAsia="Arial Narrow" w:hAnsi="Arial Narrow"/>
          <w:b/>
        </w:rPr>
        <w:tab/>
        <w:t>Emergency Preparedness</w:t>
      </w:r>
    </w:p>
    <w:p w14:paraId="45A12290" w14:textId="77777777" w:rsidR="002A0983" w:rsidRPr="002A0983" w:rsidRDefault="002A0983" w:rsidP="002A0983">
      <w:pPr>
        <w:rPr>
          <w:rFonts w:ascii="Arial Narrow" w:eastAsia="Arial Narrow" w:hAnsi="Arial Narrow"/>
          <w:b/>
        </w:rPr>
      </w:pPr>
      <w:bookmarkStart w:id="0" w:name="_heading=h.gjdgxs" w:colFirst="0" w:colLast="0"/>
      <w:bookmarkEnd w:id="0"/>
      <w:r w:rsidRPr="002A0983">
        <w:rPr>
          <w:rFonts w:ascii="Arial Narrow" w:eastAsia="Arial Narrow" w:hAnsi="Arial Narrow"/>
          <w:b/>
        </w:rPr>
        <w:t>POLICY NUMBER:</w:t>
      </w:r>
      <w:r w:rsidRPr="002A0983">
        <w:rPr>
          <w:rFonts w:ascii="Arial Narrow" w:eastAsia="Arial Narrow" w:hAnsi="Arial Narrow"/>
          <w:b/>
        </w:rPr>
        <w:tab/>
        <w:t>2300</w:t>
      </w:r>
    </w:p>
    <w:p w14:paraId="51B7D02B" w14:textId="77777777" w:rsidR="0059397C" w:rsidRDefault="0059397C" w:rsidP="003B0CD9">
      <w:pPr>
        <w:spacing w:before="120" w:after="120"/>
        <w:rPr>
          <w:rFonts w:ascii="Arial Narrow" w:eastAsia="Arial Narrow" w:hAnsi="Arial Narrow"/>
          <w:b/>
        </w:rPr>
      </w:pPr>
    </w:p>
    <w:p w14:paraId="13B9E401" w14:textId="43512407" w:rsidR="002A0983" w:rsidRPr="002A0983" w:rsidRDefault="002A0983" w:rsidP="002A0983">
      <w:pPr>
        <w:rPr>
          <w:rFonts w:ascii="Arial Narrow" w:eastAsia="Arial Narrow" w:hAnsi="Arial Narrow"/>
        </w:rPr>
      </w:pPr>
      <w:r w:rsidRPr="002A0983">
        <w:rPr>
          <w:rFonts w:ascii="Arial Narrow" w:eastAsia="Arial Narrow" w:hAnsi="Arial Narrow"/>
        </w:rPr>
        <w:t>2300.1</w:t>
      </w:r>
      <w:r w:rsidRPr="002A0983">
        <w:rPr>
          <w:rFonts w:ascii="Arial Narrow" w:eastAsia="Arial Narrow" w:hAnsi="Arial Narrow"/>
        </w:rPr>
        <w:tab/>
      </w:r>
      <w:r w:rsidR="00991BA2" w:rsidRPr="00991BA2">
        <w:rPr>
          <w:rFonts w:ascii="Arial Narrow" w:eastAsia="Arial Narrow" w:hAnsi="Arial Narrow"/>
        </w:rPr>
        <w:t xml:space="preserve">This Policy establishes the </w:t>
      </w:r>
      <w:proofErr w:type="gramStart"/>
      <w:r w:rsidR="00991BA2" w:rsidRPr="00991BA2">
        <w:rPr>
          <w:rFonts w:ascii="Arial Narrow" w:eastAsia="Arial Narrow" w:hAnsi="Arial Narrow"/>
        </w:rPr>
        <w:t>District’s</w:t>
      </w:r>
      <w:proofErr w:type="gramEnd"/>
      <w:r w:rsidR="00991BA2" w:rsidRPr="00991BA2">
        <w:rPr>
          <w:rFonts w:ascii="Arial Narrow" w:eastAsia="Arial Narrow" w:hAnsi="Arial Narrow"/>
        </w:rPr>
        <w:t xml:space="preserve"> authority to respond to emergencies affecting District operations and to ensure the continued provision of essential services.</w:t>
      </w:r>
    </w:p>
    <w:p w14:paraId="5D6CC0CB" w14:textId="77777777" w:rsidR="002A0983" w:rsidRPr="002A0983" w:rsidRDefault="002A0983" w:rsidP="002A0983">
      <w:pPr>
        <w:rPr>
          <w:rFonts w:ascii="Arial Narrow" w:eastAsia="Arial Narrow" w:hAnsi="Arial Narrow"/>
        </w:rPr>
      </w:pPr>
    </w:p>
    <w:p w14:paraId="00DC4999" w14:textId="353AA311" w:rsidR="00991BA2" w:rsidRPr="00991BA2" w:rsidRDefault="002A0983" w:rsidP="00991BA2">
      <w:pPr>
        <w:rPr>
          <w:rFonts w:ascii="Arial Narrow" w:eastAsia="Arial Narrow" w:hAnsi="Arial Narrow"/>
        </w:rPr>
      </w:pPr>
      <w:r w:rsidRPr="002A0983">
        <w:rPr>
          <w:rFonts w:ascii="Arial Narrow" w:eastAsia="Arial Narrow" w:hAnsi="Arial Narrow"/>
        </w:rPr>
        <w:t>2300.2</w:t>
      </w:r>
      <w:r w:rsidRPr="002A0983">
        <w:rPr>
          <w:rFonts w:ascii="Arial Narrow" w:eastAsia="Arial Narrow" w:hAnsi="Arial Narrow"/>
        </w:rPr>
        <w:tab/>
      </w:r>
      <w:r w:rsidR="00991BA2" w:rsidRPr="00991BA2">
        <w:rPr>
          <w:rFonts w:ascii="Arial Narrow" w:eastAsia="Arial Narrow" w:hAnsi="Arial Narrow"/>
        </w:rPr>
        <w:t xml:space="preserve">The District shall maintain an emergency preparedness program and an </w:t>
      </w:r>
      <w:r w:rsidR="00991BA2" w:rsidRPr="00991BA2">
        <w:rPr>
          <w:rFonts w:ascii="Arial Narrow" w:eastAsia="Arial Narrow" w:hAnsi="Arial Narrow"/>
          <w:bCs/>
        </w:rPr>
        <w:t>Emergency Action Plan (“EAP”)</w:t>
      </w:r>
      <w:r w:rsidR="00991BA2" w:rsidRPr="00991BA2">
        <w:rPr>
          <w:rFonts w:ascii="Arial Narrow" w:eastAsia="Arial Narrow" w:hAnsi="Arial Narrow"/>
        </w:rPr>
        <w:t xml:space="preserve">, which is adopted as </w:t>
      </w:r>
      <w:r w:rsidR="00991BA2" w:rsidRPr="00991BA2">
        <w:rPr>
          <w:rFonts w:ascii="Arial Narrow" w:eastAsia="Arial Narrow" w:hAnsi="Arial Narrow"/>
          <w:bCs/>
        </w:rPr>
        <w:t>Appendix A to this Policy</w:t>
      </w:r>
      <w:r w:rsidR="00991BA2" w:rsidRPr="00991BA2">
        <w:rPr>
          <w:rFonts w:ascii="Arial Narrow" w:eastAsia="Arial Narrow" w:hAnsi="Arial Narrow"/>
        </w:rPr>
        <w:t xml:space="preserve"> and provides operational procedures for emergency response.</w:t>
      </w:r>
      <w:r w:rsidR="00991BA2">
        <w:rPr>
          <w:rFonts w:ascii="Arial Narrow" w:eastAsia="Arial Narrow" w:hAnsi="Arial Narrow"/>
        </w:rPr>
        <w:t xml:space="preserve"> </w:t>
      </w:r>
      <w:r w:rsidR="00991BA2" w:rsidRPr="00991BA2">
        <w:rPr>
          <w:rFonts w:ascii="Arial Narrow" w:eastAsia="Arial Narrow" w:hAnsi="Arial Narrow"/>
        </w:rPr>
        <w:t>Emergency response activities shall be conducted in accordance with the Standardized Emergency Management System (SEMS) pursuant to Government Code § 8607.</w:t>
      </w:r>
    </w:p>
    <w:p w14:paraId="4E806C05" w14:textId="77777777" w:rsidR="002A0983" w:rsidRDefault="002A0983" w:rsidP="002A0983">
      <w:pPr>
        <w:rPr>
          <w:rFonts w:ascii="Arial Narrow" w:eastAsia="Arial Narrow" w:hAnsi="Arial Narrow"/>
        </w:rPr>
      </w:pPr>
    </w:p>
    <w:p w14:paraId="18FCA7CA" w14:textId="77777777" w:rsidR="00991BA2" w:rsidRPr="00991BA2" w:rsidRDefault="002A0983" w:rsidP="00991BA2">
      <w:pPr>
        <w:rPr>
          <w:rFonts w:ascii="Arial Narrow" w:eastAsia="Arial Narrow" w:hAnsi="Arial Narrow"/>
        </w:rPr>
      </w:pPr>
      <w:r w:rsidRPr="002A0983">
        <w:rPr>
          <w:rFonts w:ascii="Arial Narrow" w:eastAsia="Arial Narrow" w:hAnsi="Arial Narrow"/>
        </w:rPr>
        <w:t>2300.3</w:t>
      </w:r>
      <w:r w:rsidR="00057186" w:rsidRPr="002A0983">
        <w:rPr>
          <w:rFonts w:ascii="Arial Narrow" w:eastAsia="Arial Narrow" w:hAnsi="Arial Narrow"/>
        </w:rPr>
        <w:tab/>
      </w:r>
      <w:r w:rsidR="00057186" w:rsidRPr="00057186">
        <w:rPr>
          <w:rFonts w:ascii="Arial Narrow" w:eastAsia="Arial Narrow" w:hAnsi="Arial Narrow"/>
        </w:rPr>
        <w:t xml:space="preserve"> </w:t>
      </w:r>
      <w:r w:rsidR="00991BA2" w:rsidRPr="00991BA2">
        <w:rPr>
          <w:rFonts w:ascii="Arial Narrow" w:eastAsia="Arial Narrow" w:hAnsi="Arial Narrow"/>
        </w:rPr>
        <w:t>The EAP is an operational document intended to provide detailed procedures, system information, and response actions.</w:t>
      </w:r>
    </w:p>
    <w:p w14:paraId="2FBDBDA3" w14:textId="77777777" w:rsidR="00991BA2" w:rsidRPr="00991BA2" w:rsidRDefault="00991BA2" w:rsidP="00991BA2">
      <w:pPr>
        <w:rPr>
          <w:rFonts w:ascii="Arial Narrow" w:eastAsia="Arial Narrow" w:hAnsi="Arial Narrow"/>
        </w:rPr>
      </w:pPr>
      <w:r w:rsidRPr="00991BA2">
        <w:rPr>
          <w:rFonts w:ascii="Arial Narrow" w:eastAsia="Arial Narrow" w:hAnsi="Arial Narrow"/>
        </w:rPr>
        <w:t>Because the EAP is operational in nature, it may be revised, updated, or supplemented administratively by the General Manager or designee as necessary to:</w:t>
      </w:r>
    </w:p>
    <w:p w14:paraId="1D20D41C" w14:textId="77777777" w:rsidR="00991BA2" w:rsidRPr="005241AA" w:rsidRDefault="00991BA2" w:rsidP="005241AA">
      <w:pPr>
        <w:pStyle w:val="ListParagraph"/>
        <w:numPr>
          <w:ilvl w:val="0"/>
          <w:numId w:val="22"/>
        </w:numPr>
        <w:rPr>
          <w:rFonts w:ascii="Arial Narrow" w:eastAsia="Arial Narrow" w:hAnsi="Arial Narrow"/>
        </w:rPr>
      </w:pPr>
      <w:r w:rsidRPr="005241AA">
        <w:rPr>
          <w:rFonts w:ascii="Arial Narrow" w:eastAsia="Arial Narrow" w:hAnsi="Arial Narrow"/>
        </w:rPr>
        <w:t xml:space="preserve">Reflect current system conditions </w:t>
      </w:r>
    </w:p>
    <w:p w14:paraId="0F75EB00" w14:textId="77777777" w:rsidR="00991BA2" w:rsidRPr="005241AA" w:rsidRDefault="00991BA2" w:rsidP="005241AA">
      <w:pPr>
        <w:pStyle w:val="ListParagraph"/>
        <w:numPr>
          <w:ilvl w:val="0"/>
          <w:numId w:val="22"/>
        </w:numPr>
        <w:rPr>
          <w:rFonts w:ascii="Arial Narrow" w:eastAsia="Arial Narrow" w:hAnsi="Arial Narrow"/>
        </w:rPr>
      </w:pPr>
      <w:r w:rsidRPr="005241AA">
        <w:rPr>
          <w:rFonts w:ascii="Arial Narrow" w:eastAsia="Arial Narrow" w:hAnsi="Arial Narrow"/>
        </w:rPr>
        <w:t xml:space="preserve">Update contact information </w:t>
      </w:r>
    </w:p>
    <w:p w14:paraId="39C514A6" w14:textId="77777777" w:rsidR="00991BA2" w:rsidRPr="005241AA" w:rsidRDefault="00991BA2" w:rsidP="005241AA">
      <w:pPr>
        <w:pStyle w:val="ListParagraph"/>
        <w:numPr>
          <w:ilvl w:val="0"/>
          <w:numId w:val="22"/>
        </w:numPr>
        <w:rPr>
          <w:rFonts w:ascii="Arial Narrow" w:eastAsia="Arial Narrow" w:hAnsi="Arial Narrow"/>
        </w:rPr>
      </w:pPr>
      <w:r w:rsidRPr="005241AA">
        <w:rPr>
          <w:rFonts w:ascii="Arial Narrow" w:eastAsia="Arial Narrow" w:hAnsi="Arial Narrow"/>
        </w:rPr>
        <w:t xml:space="preserve">Incorporate regulatory requirements </w:t>
      </w:r>
    </w:p>
    <w:p w14:paraId="58B6003E" w14:textId="77777777" w:rsidR="00991BA2" w:rsidRPr="005241AA" w:rsidRDefault="00991BA2" w:rsidP="005241AA">
      <w:pPr>
        <w:pStyle w:val="ListParagraph"/>
        <w:numPr>
          <w:ilvl w:val="0"/>
          <w:numId w:val="22"/>
        </w:numPr>
        <w:rPr>
          <w:rFonts w:ascii="Arial Narrow" w:eastAsia="Arial Narrow" w:hAnsi="Arial Narrow"/>
        </w:rPr>
      </w:pPr>
      <w:r w:rsidRPr="005241AA">
        <w:rPr>
          <w:rFonts w:ascii="Arial Narrow" w:eastAsia="Arial Narrow" w:hAnsi="Arial Narrow"/>
        </w:rPr>
        <w:t xml:space="preserve">Improve response effectiveness </w:t>
      </w:r>
    </w:p>
    <w:p w14:paraId="2FBCDC1A" w14:textId="05FD82C4" w:rsidR="002A0983" w:rsidRPr="002A0983" w:rsidRDefault="00991BA2" w:rsidP="002A0983">
      <w:pPr>
        <w:rPr>
          <w:rFonts w:ascii="Arial Narrow" w:eastAsia="Arial Narrow" w:hAnsi="Arial Narrow"/>
        </w:rPr>
      </w:pPr>
      <w:r w:rsidRPr="00991BA2">
        <w:rPr>
          <w:rFonts w:ascii="Arial Narrow" w:eastAsia="Arial Narrow" w:hAnsi="Arial Narrow"/>
        </w:rPr>
        <w:t>Such updates do not require Board approval, provided they do not materially alter the policy framework established by this Policy.</w:t>
      </w:r>
      <w:r>
        <w:rPr>
          <w:rFonts w:ascii="Arial Narrow" w:eastAsia="Arial Narrow" w:hAnsi="Arial Narrow"/>
        </w:rPr>
        <w:t xml:space="preserve"> </w:t>
      </w:r>
      <w:r w:rsidRPr="00991BA2">
        <w:rPr>
          <w:rFonts w:ascii="Arial Narrow" w:eastAsia="Arial Narrow" w:hAnsi="Arial Narrow"/>
        </w:rPr>
        <w:t>For purposes of this section, a “material change” means any revision that alters the scope of authority, governance structure, or responsibilities established by this Policy, as opposed to operational procedures or administrative details.</w:t>
      </w:r>
    </w:p>
    <w:p w14:paraId="7B549494" w14:textId="77777777" w:rsidR="002A0983" w:rsidRPr="002A0983" w:rsidRDefault="002A0983" w:rsidP="002A0983">
      <w:pPr>
        <w:rPr>
          <w:rFonts w:ascii="Arial Narrow" w:eastAsia="Arial Narrow" w:hAnsi="Arial Narrow"/>
        </w:rPr>
      </w:pPr>
    </w:p>
    <w:p w14:paraId="60E39964" w14:textId="519E9C7B" w:rsidR="002A0983" w:rsidRDefault="002A0983" w:rsidP="00991BA2">
      <w:pPr>
        <w:rPr>
          <w:rFonts w:ascii="Arial Narrow" w:eastAsia="Arial Narrow" w:hAnsi="Arial Narrow"/>
        </w:rPr>
      </w:pPr>
      <w:r w:rsidRPr="002A0983">
        <w:rPr>
          <w:rFonts w:ascii="Arial Narrow" w:eastAsia="Arial Narrow" w:hAnsi="Arial Narrow"/>
        </w:rPr>
        <w:t>2300.4</w:t>
      </w:r>
      <w:r w:rsidRPr="002A0983">
        <w:rPr>
          <w:rFonts w:ascii="Arial Narrow" w:eastAsia="Arial Narrow" w:hAnsi="Arial Narrow"/>
        </w:rPr>
        <w:tab/>
      </w:r>
      <w:r w:rsidR="00991BA2" w:rsidRPr="00991BA2">
        <w:rPr>
          <w:rFonts w:ascii="Arial Narrow" w:eastAsia="Arial Narrow" w:hAnsi="Arial Narrow"/>
        </w:rPr>
        <w:t xml:space="preserve">The General Manager, or designee, may declare </w:t>
      </w:r>
      <w:r w:rsidR="00991BA2" w:rsidRPr="0027677D">
        <w:rPr>
          <w:rFonts w:ascii="Arial Narrow" w:eastAsia="Arial Narrow" w:hAnsi="Arial Narrow"/>
        </w:rPr>
        <w:t>a District Emergency</w:t>
      </w:r>
      <w:r w:rsidR="00991BA2" w:rsidRPr="00991BA2">
        <w:rPr>
          <w:rFonts w:ascii="Arial Narrow" w:eastAsia="Arial Narrow" w:hAnsi="Arial Narrow"/>
        </w:rPr>
        <w:t xml:space="preserve"> when conditions warrant immediate action. Any such declaration shall be presented to the Board of Directors for ratification within 14 days.</w:t>
      </w:r>
    </w:p>
    <w:p w14:paraId="6966818F" w14:textId="77777777" w:rsidR="00991BA2" w:rsidRPr="002A0983" w:rsidRDefault="00991BA2" w:rsidP="00991BA2">
      <w:pPr>
        <w:rPr>
          <w:rFonts w:ascii="Arial Narrow" w:eastAsia="Arial Narrow" w:hAnsi="Arial Narrow"/>
        </w:rPr>
      </w:pPr>
    </w:p>
    <w:p w14:paraId="0E4EF0CB" w14:textId="77777777" w:rsidR="00991BA2" w:rsidRPr="00991BA2" w:rsidRDefault="002A0983" w:rsidP="00991BA2">
      <w:pPr>
        <w:rPr>
          <w:rFonts w:ascii="Arial Narrow" w:eastAsia="Arial Narrow" w:hAnsi="Arial Narrow"/>
        </w:rPr>
      </w:pPr>
      <w:r w:rsidRPr="002A0983">
        <w:rPr>
          <w:rFonts w:ascii="Arial Narrow" w:eastAsia="Arial Narrow" w:hAnsi="Arial Narrow"/>
        </w:rPr>
        <w:t>2300.5</w:t>
      </w:r>
      <w:r w:rsidRPr="002A0983">
        <w:rPr>
          <w:rFonts w:ascii="Arial Narrow" w:eastAsia="Arial Narrow" w:hAnsi="Arial Narrow"/>
        </w:rPr>
        <w:tab/>
      </w:r>
      <w:r w:rsidR="00991BA2" w:rsidRPr="00991BA2">
        <w:rPr>
          <w:rFonts w:ascii="Arial Narrow" w:eastAsia="Arial Narrow" w:hAnsi="Arial Narrow"/>
        </w:rPr>
        <w:t>During a declared emergency, the General Manager is authorized to take actions necessary to protect public health and restore service, including:</w:t>
      </w:r>
    </w:p>
    <w:p w14:paraId="0578664E" w14:textId="77777777" w:rsidR="00991BA2" w:rsidRPr="005241AA" w:rsidRDefault="00991BA2" w:rsidP="005241AA">
      <w:pPr>
        <w:pStyle w:val="ListParagraph"/>
        <w:numPr>
          <w:ilvl w:val="0"/>
          <w:numId w:val="23"/>
        </w:numPr>
        <w:rPr>
          <w:rFonts w:ascii="Arial Narrow" w:eastAsia="Arial Narrow" w:hAnsi="Arial Narrow"/>
        </w:rPr>
      </w:pPr>
      <w:r w:rsidRPr="005241AA">
        <w:rPr>
          <w:rFonts w:ascii="Arial Narrow" w:eastAsia="Arial Narrow" w:hAnsi="Arial Narrow"/>
        </w:rPr>
        <w:t xml:space="preserve">Procuring equipment, materials, and services </w:t>
      </w:r>
    </w:p>
    <w:p w14:paraId="76F9678B" w14:textId="77777777" w:rsidR="00991BA2" w:rsidRPr="005241AA" w:rsidRDefault="00991BA2" w:rsidP="005241AA">
      <w:pPr>
        <w:pStyle w:val="ListParagraph"/>
        <w:numPr>
          <w:ilvl w:val="0"/>
          <w:numId w:val="23"/>
        </w:numPr>
        <w:rPr>
          <w:rFonts w:ascii="Arial Narrow" w:eastAsia="Arial Narrow" w:hAnsi="Arial Narrow"/>
        </w:rPr>
      </w:pPr>
      <w:r w:rsidRPr="005241AA">
        <w:rPr>
          <w:rFonts w:ascii="Arial Narrow" w:eastAsia="Arial Narrow" w:hAnsi="Arial Narrow"/>
        </w:rPr>
        <w:t xml:space="preserve">Entering into emergency contracts in accordance with Public Contract Code § 22050 </w:t>
      </w:r>
    </w:p>
    <w:p w14:paraId="59063BF3" w14:textId="77777777" w:rsidR="00991BA2" w:rsidRPr="005241AA" w:rsidRDefault="00991BA2" w:rsidP="005241AA">
      <w:pPr>
        <w:pStyle w:val="ListParagraph"/>
        <w:numPr>
          <w:ilvl w:val="0"/>
          <w:numId w:val="23"/>
        </w:numPr>
        <w:rPr>
          <w:rFonts w:ascii="Arial Narrow" w:eastAsia="Arial Narrow" w:hAnsi="Arial Narrow"/>
        </w:rPr>
      </w:pPr>
      <w:r w:rsidRPr="005241AA">
        <w:rPr>
          <w:rFonts w:ascii="Arial Narrow" w:eastAsia="Arial Narrow" w:hAnsi="Arial Narrow"/>
        </w:rPr>
        <w:t>Coordinating with other public agencies and mutual aid partners</w:t>
      </w:r>
    </w:p>
    <w:p w14:paraId="16808E89" w14:textId="5F36CE3D" w:rsidR="002A0983" w:rsidRPr="002A0983" w:rsidRDefault="002A0983" w:rsidP="002A0983">
      <w:pPr>
        <w:rPr>
          <w:rFonts w:ascii="Arial Narrow" w:eastAsia="Arial Narrow" w:hAnsi="Arial Narrow"/>
        </w:rPr>
      </w:pPr>
    </w:p>
    <w:p w14:paraId="5CE8E540" w14:textId="77777777" w:rsidR="002A0983" w:rsidRPr="002A0983" w:rsidRDefault="002A0983" w:rsidP="002A0983">
      <w:pPr>
        <w:rPr>
          <w:rFonts w:ascii="Arial Narrow" w:eastAsia="Arial Narrow" w:hAnsi="Arial Narrow"/>
        </w:rPr>
      </w:pPr>
    </w:p>
    <w:p w14:paraId="1FB5BF52" w14:textId="5E712C77" w:rsidR="0059397C" w:rsidRDefault="002A0983" w:rsidP="0059397C">
      <w:pPr>
        <w:rPr>
          <w:rFonts w:ascii="Arial Narrow" w:eastAsia="Arial Narrow" w:hAnsi="Arial Narrow"/>
        </w:rPr>
      </w:pPr>
      <w:r w:rsidRPr="002A0983">
        <w:rPr>
          <w:rFonts w:ascii="Arial Narrow" w:eastAsia="Arial Narrow" w:hAnsi="Arial Narrow"/>
        </w:rPr>
        <w:t>2300.6</w:t>
      </w:r>
      <w:r w:rsidR="00057186" w:rsidRPr="002A0983">
        <w:rPr>
          <w:rFonts w:ascii="Arial Narrow" w:eastAsia="Arial Narrow" w:hAnsi="Arial Narrow"/>
        </w:rPr>
        <w:tab/>
      </w:r>
      <w:r w:rsidR="00991BA2" w:rsidRPr="00991BA2">
        <w:rPr>
          <w:rFonts w:ascii="Arial Narrow" w:eastAsia="Arial Narrow" w:hAnsi="Arial Narrow"/>
        </w:rPr>
        <w:t>The District shall maintain a line of succession for key personnel to ensure continuity of operations during emergencies.</w:t>
      </w:r>
    </w:p>
    <w:p w14:paraId="7104AF2C" w14:textId="77777777" w:rsidR="00991BA2" w:rsidRDefault="00991BA2" w:rsidP="0059397C">
      <w:pPr>
        <w:rPr>
          <w:rFonts w:ascii="Arial Narrow" w:eastAsia="Arial Narrow" w:hAnsi="Arial Narrow"/>
        </w:rPr>
      </w:pPr>
    </w:p>
    <w:p w14:paraId="2C8C5123" w14:textId="3D30FFD3" w:rsidR="00991BA2" w:rsidRDefault="00991BA2" w:rsidP="0059397C">
      <w:pPr>
        <w:rPr>
          <w:rFonts w:ascii="Arial Narrow" w:eastAsia="Arial Narrow" w:hAnsi="Arial Narrow"/>
        </w:rPr>
      </w:pPr>
      <w:r w:rsidRPr="002A0983">
        <w:rPr>
          <w:rFonts w:ascii="Arial Narrow" w:eastAsia="Arial Narrow" w:hAnsi="Arial Narrow"/>
        </w:rPr>
        <w:t>2300.</w:t>
      </w:r>
      <w:r>
        <w:rPr>
          <w:rFonts w:ascii="Arial Narrow" w:eastAsia="Arial Narrow" w:hAnsi="Arial Narrow"/>
        </w:rPr>
        <w:t>7</w:t>
      </w:r>
      <w:r w:rsidRPr="002A0983">
        <w:rPr>
          <w:rFonts w:ascii="Arial Narrow" w:eastAsia="Arial Narrow" w:hAnsi="Arial Narrow"/>
        </w:rPr>
        <w:tab/>
      </w:r>
      <w:r w:rsidRPr="00991BA2">
        <w:rPr>
          <w:rFonts w:ascii="Arial Narrow" w:eastAsia="Arial Narrow" w:hAnsi="Arial Narrow"/>
        </w:rPr>
        <w:t xml:space="preserve">This Policy shall take </w:t>
      </w:r>
      <w:r w:rsidR="005241AA">
        <w:rPr>
          <w:rFonts w:ascii="Arial Narrow" w:eastAsia="Arial Narrow" w:hAnsi="Arial Narrow"/>
        </w:rPr>
        <w:t>effect upon ratification by the Board of Directors.</w:t>
      </w:r>
    </w:p>
    <w:p w14:paraId="21B06516" w14:textId="77777777" w:rsidR="00991BA2" w:rsidRDefault="00991BA2">
      <w:pPr>
        <w:rPr>
          <w:rFonts w:ascii="Arial Narrow" w:eastAsia="Arial Narrow" w:hAnsi="Arial Narrow"/>
        </w:rPr>
      </w:pPr>
      <w:r>
        <w:rPr>
          <w:rFonts w:ascii="Arial Narrow" w:eastAsia="Arial Narrow" w:hAnsi="Arial Narrow"/>
        </w:rPr>
        <w:br w:type="page"/>
      </w:r>
    </w:p>
    <w:p w14:paraId="11BF98B3" w14:textId="77777777" w:rsidR="007508EA" w:rsidRDefault="00991BA2" w:rsidP="007508EA">
      <w:pPr>
        <w:jc w:val="center"/>
        <w:rPr>
          <w:rFonts w:ascii="Arial Narrow" w:eastAsia="Arial Narrow" w:hAnsi="Arial Narrow"/>
        </w:rPr>
      </w:pPr>
      <w:r w:rsidRPr="00991BA2">
        <w:rPr>
          <w:rFonts w:ascii="Arial Narrow" w:eastAsia="Arial Narrow" w:hAnsi="Arial Narrow"/>
          <w:b/>
          <w:bCs/>
          <w:sz w:val="28"/>
          <w:szCs w:val="28"/>
        </w:rPr>
        <w:lastRenderedPageBreak/>
        <w:t>APPENDIX A – EMERGENCY ACTION PLAN (EAP)</w:t>
      </w:r>
      <w:r w:rsidRPr="00991BA2">
        <w:rPr>
          <w:rFonts w:ascii="Arial Narrow" w:eastAsia="Arial Narrow" w:hAnsi="Arial Narrow"/>
        </w:rPr>
        <w:br/>
      </w:r>
      <w:r w:rsidRPr="00991BA2">
        <w:rPr>
          <w:rFonts w:ascii="Arial Narrow" w:eastAsia="Arial Narrow" w:hAnsi="Arial Narrow"/>
          <w:i/>
          <w:iCs/>
        </w:rPr>
        <w:t>Adopted as Appendix A to Policy 2300 – Emergency Preparednes</w:t>
      </w:r>
      <w:r w:rsidR="007508EA">
        <w:rPr>
          <w:rFonts w:ascii="Arial Narrow" w:eastAsia="Arial Narrow" w:hAnsi="Arial Narrow"/>
          <w:i/>
          <w:iCs/>
        </w:rPr>
        <w:t>s</w:t>
      </w:r>
    </w:p>
    <w:p w14:paraId="217C073C" w14:textId="77777777" w:rsidR="007508EA" w:rsidRDefault="007508EA" w:rsidP="007508EA">
      <w:pPr>
        <w:jc w:val="center"/>
        <w:rPr>
          <w:rFonts w:ascii="Arial Narrow" w:eastAsia="Arial Narrow" w:hAnsi="Arial Narrow"/>
        </w:rPr>
      </w:pPr>
    </w:p>
    <w:p w14:paraId="4229744E" w14:textId="77777777" w:rsidR="007508EA" w:rsidRDefault="007508EA" w:rsidP="007508EA">
      <w:pPr>
        <w:jc w:val="center"/>
        <w:rPr>
          <w:rFonts w:ascii="Arial Narrow" w:eastAsia="Arial Narrow" w:hAnsi="Arial Narrow"/>
        </w:rPr>
      </w:pPr>
    </w:p>
    <w:p w14:paraId="03B745A5" w14:textId="2F4B15CC" w:rsidR="007508EA" w:rsidRDefault="007508EA" w:rsidP="007508EA">
      <w:pPr>
        <w:jc w:val="both"/>
        <w:rPr>
          <w:rFonts w:ascii="Arial Narrow" w:eastAsia="Arial Narrow" w:hAnsi="Arial Narrow"/>
        </w:rPr>
      </w:pPr>
      <w:r w:rsidRPr="007508EA">
        <w:rPr>
          <w:rFonts w:ascii="Arial Narrow" w:eastAsia="Arial Narrow" w:hAnsi="Arial Narrow"/>
        </w:rPr>
        <w:t>The purpose of this Emergency Action Plan is to provide basic procedures for responding to emergencies affecting the Christian Valley Park CSD water system. The goals are to protect public health, maintain safe drinking water, restore service as quickly as possible, and comply with California State Water Resources</w:t>
      </w:r>
      <w:r>
        <w:rPr>
          <w:rFonts w:ascii="Arial Narrow" w:eastAsia="Arial Narrow" w:hAnsi="Arial Narrow"/>
        </w:rPr>
        <w:t xml:space="preserve"> </w:t>
      </w:r>
      <w:r w:rsidRPr="007508EA">
        <w:rPr>
          <w:rFonts w:ascii="Arial Narrow" w:eastAsia="Arial Narrow" w:hAnsi="Arial Narrow"/>
        </w:rPr>
        <w:t>Control Board (SWRCB) Division of Drinking Water (DDW) requirements.</w:t>
      </w:r>
    </w:p>
    <w:p w14:paraId="27D791BE" w14:textId="77777777" w:rsidR="007508EA" w:rsidRPr="007508EA" w:rsidRDefault="007508EA" w:rsidP="007508EA">
      <w:pPr>
        <w:jc w:val="both"/>
        <w:rPr>
          <w:rFonts w:ascii="Arial Narrow" w:eastAsia="Arial Narrow" w:hAnsi="Arial Narrow"/>
        </w:rPr>
      </w:pPr>
    </w:p>
    <w:p w14:paraId="37B91DD2" w14:textId="34D686FC" w:rsidR="007508EA" w:rsidRDefault="007508EA" w:rsidP="007508EA">
      <w:pPr>
        <w:jc w:val="both"/>
        <w:rPr>
          <w:rFonts w:ascii="Arial Narrow" w:eastAsia="Arial Narrow" w:hAnsi="Arial Narrow"/>
        </w:rPr>
      </w:pPr>
      <w:r w:rsidRPr="007508EA">
        <w:rPr>
          <w:rFonts w:ascii="Arial Narrow" w:eastAsia="Arial Narrow" w:hAnsi="Arial Narrow"/>
        </w:rPr>
        <w:t>This Emergency Action Plan is an operational document adopted as Appendix A to Policy 2300. It is intended to provide field-level response procedures and may be updated administratively by the General Manager or designee in accordance with Policy 2300.</w:t>
      </w:r>
    </w:p>
    <w:p w14:paraId="1CD0183A" w14:textId="77777777" w:rsidR="007508EA" w:rsidRDefault="007508EA" w:rsidP="007508EA">
      <w:pPr>
        <w:jc w:val="both"/>
        <w:rPr>
          <w:rFonts w:ascii="Arial Narrow" w:eastAsia="Arial Narrow" w:hAnsi="Arial Narrow"/>
        </w:rPr>
      </w:pPr>
    </w:p>
    <w:p w14:paraId="4B692F89" w14:textId="77777777" w:rsidR="007508EA" w:rsidRPr="007508EA" w:rsidRDefault="007508EA" w:rsidP="007508EA">
      <w:pPr>
        <w:jc w:val="both"/>
        <w:rPr>
          <w:rFonts w:ascii="Arial Narrow" w:eastAsia="Arial Narrow" w:hAnsi="Arial Narrow"/>
        </w:rPr>
      </w:pPr>
    </w:p>
    <w:p w14:paraId="1C2991E3" w14:textId="25053941"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PERSONNEL AND CONTACTS</w:t>
      </w:r>
    </w:p>
    <w:p w14:paraId="3EF1BB10" w14:textId="77777777" w:rsidR="007508EA" w:rsidRPr="007508EA" w:rsidRDefault="007508EA" w:rsidP="007508EA">
      <w:pPr>
        <w:rPr>
          <w:rFonts w:ascii="Arial Narrow" w:eastAsia="Arial Narrow" w:hAnsi="Arial Narrow"/>
          <w:b/>
          <w:bCs/>
        </w:rPr>
      </w:pPr>
    </w:p>
    <w:tbl>
      <w:tblPr>
        <w:tblStyle w:val="TableGrid"/>
        <w:tblW w:w="8550" w:type="dxa"/>
        <w:tblInd w:w="715" w:type="dxa"/>
        <w:tblLook w:val="04A0" w:firstRow="1" w:lastRow="0" w:firstColumn="1" w:lastColumn="0" w:noHBand="0" w:noVBand="1"/>
      </w:tblPr>
      <w:tblGrid>
        <w:gridCol w:w="2790"/>
        <w:gridCol w:w="3600"/>
        <w:gridCol w:w="2160"/>
      </w:tblGrid>
      <w:tr w:rsidR="007508EA" w:rsidRPr="007508EA" w14:paraId="2C399C38" w14:textId="77777777" w:rsidTr="00224F90">
        <w:trPr>
          <w:trHeight w:val="296"/>
        </w:trPr>
        <w:tc>
          <w:tcPr>
            <w:tcW w:w="2790" w:type="dxa"/>
          </w:tcPr>
          <w:p w14:paraId="62B125CA" w14:textId="77777777" w:rsidR="007508EA" w:rsidRPr="007508EA" w:rsidRDefault="007508EA" w:rsidP="007508EA">
            <w:pPr>
              <w:rPr>
                <w:rFonts w:ascii="Arial Narrow" w:eastAsia="Arial Narrow" w:hAnsi="Arial Narrow"/>
              </w:rPr>
            </w:pPr>
            <w:r w:rsidRPr="007508EA">
              <w:rPr>
                <w:rFonts w:ascii="Arial Narrow" w:eastAsia="Arial Narrow" w:hAnsi="Arial Narrow"/>
              </w:rPr>
              <w:t>Don Elias / GM</w:t>
            </w:r>
          </w:p>
        </w:tc>
        <w:tc>
          <w:tcPr>
            <w:tcW w:w="3600" w:type="dxa"/>
          </w:tcPr>
          <w:p w14:paraId="4103A92C" w14:textId="77777777" w:rsidR="007508EA" w:rsidRPr="007508EA" w:rsidRDefault="007508EA" w:rsidP="007508EA">
            <w:pPr>
              <w:rPr>
                <w:rFonts w:ascii="Arial Narrow" w:eastAsia="Arial Narrow" w:hAnsi="Arial Narrow"/>
              </w:rPr>
            </w:pPr>
            <w:r w:rsidRPr="007508EA">
              <w:rPr>
                <w:rFonts w:ascii="Arial Narrow" w:eastAsia="Arial Narrow" w:hAnsi="Arial Narrow"/>
              </w:rPr>
              <w:t>Primary contact, coordination</w:t>
            </w:r>
          </w:p>
        </w:tc>
        <w:tc>
          <w:tcPr>
            <w:tcW w:w="2160" w:type="dxa"/>
          </w:tcPr>
          <w:p w14:paraId="447DE150" w14:textId="77777777" w:rsidR="007508EA" w:rsidRPr="007508EA" w:rsidRDefault="007508EA" w:rsidP="007508EA">
            <w:pPr>
              <w:rPr>
                <w:rFonts w:ascii="Arial Narrow" w:eastAsia="Arial Narrow" w:hAnsi="Arial Narrow"/>
              </w:rPr>
            </w:pPr>
            <w:r w:rsidRPr="007508EA">
              <w:rPr>
                <w:rFonts w:ascii="Arial Narrow" w:eastAsia="Arial Narrow" w:hAnsi="Arial Narrow"/>
              </w:rPr>
              <w:t>(530) 305-6781</w:t>
            </w:r>
          </w:p>
        </w:tc>
      </w:tr>
      <w:tr w:rsidR="007508EA" w:rsidRPr="007508EA" w14:paraId="5DF5613F" w14:textId="77777777" w:rsidTr="00224F90">
        <w:trPr>
          <w:trHeight w:val="307"/>
        </w:trPr>
        <w:tc>
          <w:tcPr>
            <w:tcW w:w="2790" w:type="dxa"/>
          </w:tcPr>
          <w:p w14:paraId="392AE83C" w14:textId="77777777" w:rsidR="007508EA" w:rsidRPr="007508EA" w:rsidRDefault="007508EA" w:rsidP="007508EA">
            <w:pPr>
              <w:rPr>
                <w:rFonts w:ascii="Arial Narrow" w:eastAsia="Arial Narrow" w:hAnsi="Arial Narrow"/>
              </w:rPr>
            </w:pPr>
            <w:r w:rsidRPr="007508EA">
              <w:rPr>
                <w:rFonts w:ascii="Arial Narrow" w:eastAsia="Arial Narrow" w:hAnsi="Arial Narrow"/>
              </w:rPr>
              <w:t>Shane Burr / Ops</w:t>
            </w:r>
          </w:p>
        </w:tc>
        <w:tc>
          <w:tcPr>
            <w:tcW w:w="3600" w:type="dxa"/>
          </w:tcPr>
          <w:p w14:paraId="3E1C221C" w14:textId="77777777" w:rsidR="007508EA" w:rsidRPr="007508EA" w:rsidRDefault="007508EA" w:rsidP="007508EA">
            <w:pPr>
              <w:rPr>
                <w:rFonts w:ascii="Arial Narrow" w:eastAsia="Arial Narrow" w:hAnsi="Arial Narrow"/>
              </w:rPr>
            </w:pPr>
            <w:r w:rsidRPr="007508EA">
              <w:rPr>
                <w:rFonts w:ascii="Arial Narrow" w:eastAsia="Arial Narrow" w:hAnsi="Arial Narrow"/>
              </w:rPr>
              <w:t>Operations and repair</w:t>
            </w:r>
          </w:p>
        </w:tc>
        <w:tc>
          <w:tcPr>
            <w:tcW w:w="2160" w:type="dxa"/>
          </w:tcPr>
          <w:p w14:paraId="58555D9E" w14:textId="77777777" w:rsidR="007508EA" w:rsidRPr="007508EA" w:rsidRDefault="007508EA" w:rsidP="007508EA">
            <w:pPr>
              <w:rPr>
                <w:rFonts w:ascii="Arial Narrow" w:eastAsia="Arial Narrow" w:hAnsi="Arial Narrow"/>
              </w:rPr>
            </w:pPr>
            <w:r w:rsidRPr="007508EA">
              <w:rPr>
                <w:rFonts w:ascii="Arial Narrow" w:eastAsia="Arial Narrow" w:hAnsi="Arial Narrow"/>
              </w:rPr>
              <w:t>(530) 277-2770</w:t>
            </w:r>
          </w:p>
        </w:tc>
      </w:tr>
      <w:tr w:rsidR="007508EA" w:rsidRPr="007508EA" w14:paraId="47A25443" w14:textId="77777777" w:rsidTr="00224F90">
        <w:trPr>
          <w:trHeight w:val="289"/>
        </w:trPr>
        <w:tc>
          <w:tcPr>
            <w:tcW w:w="2790" w:type="dxa"/>
          </w:tcPr>
          <w:p w14:paraId="29A0887A" w14:textId="77777777" w:rsidR="007508EA" w:rsidRPr="007508EA" w:rsidRDefault="007508EA" w:rsidP="007508EA">
            <w:pPr>
              <w:rPr>
                <w:rFonts w:ascii="Arial Narrow" w:eastAsia="Arial Narrow" w:hAnsi="Arial Narrow"/>
              </w:rPr>
            </w:pPr>
            <w:r w:rsidRPr="007508EA">
              <w:rPr>
                <w:rFonts w:ascii="Arial Narrow" w:eastAsia="Arial Narrow" w:hAnsi="Arial Narrow"/>
              </w:rPr>
              <w:t>Gerry LaBudde / Ops</w:t>
            </w:r>
          </w:p>
        </w:tc>
        <w:tc>
          <w:tcPr>
            <w:tcW w:w="3600" w:type="dxa"/>
          </w:tcPr>
          <w:p w14:paraId="0EA07AF4" w14:textId="77777777" w:rsidR="007508EA" w:rsidRPr="007508EA" w:rsidRDefault="007508EA" w:rsidP="007508EA">
            <w:pPr>
              <w:rPr>
                <w:rFonts w:ascii="Arial Narrow" w:eastAsia="Arial Narrow" w:hAnsi="Arial Narrow"/>
              </w:rPr>
            </w:pPr>
            <w:r w:rsidRPr="007508EA">
              <w:rPr>
                <w:rFonts w:ascii="Arial Narrow" w:eastAsia="Arial Narrow" w:hAnsi="Arial Narrow"/>
              </w:rPr>
              <w:t>Operations and repair</w:t>
            </w:r>
          </w:p>
        </w:tc>
        <w:tc>
          <w:tcPr>
            <w:tcW w:w="2160" w:type="dxa"/>
          </w:tcPr>
          <w:p w14:paraId="3D9992D2" w14:textId="77777777" w:rsidR="007508EA" w:rsidRPr="007508EA" w:rsidRDefault="007508EA" w:rsidP="007508EA">
            <w:pPr>
              <w:rPr>
                <w:rFonts w:ascii="Arial Narrow" w:eastAsia="Arial Narrow" w:hAnsi="Arial Narrow"/>
              </w:rPr>
            </w:pPr>
            <w:r w:rsidRPr="007508EA">
              <w:rPr>
                <w:rFonts w:ascii="Arial Narrow" w:eastAsia="Arial Narrow" w:hAnsi="Arial Narrow"/>
              </w:rPr>
              <w:t>(530) 906-5181</w:t>
            </w:r>
          </w:p>
        </w:tc>
      </w:tr>
    </w:tbl>
    <w:p w14:paraId="39875D3D" w14:textId="77777777" w:rsidR="007508EA" w:rsidRDefault="007508EA" w:rsidP="007508EA">
      <w:pPr>
        <w:rPr>
          <w:rFonts w:ascii="Arial Narrow" w:eastAsia="Arial Narrow" w:hAnsi="Arial Narrow"/>
        </w:rPr>
      </w:pPr>
    </w:p>
    <w:p w14:paraId="58975A7B" w14:textId="77777777" w:rsidR="007508EA" w:rsidRPr="007508EA" w:rsidRDefault="007508EA" w:rsidP="007508EA">
      <w:pPr>
        <w:rPr>
          <w:rFonts w:ascii="Arial Narrow" w:eastAsia="Arial Narrow" w:hAnsi="Arial Narrow"/>
        </w:rPr>
      </w:pPr>
    </w:p>
    <w:p w14:paraId="1910D144" w14:textId="77777777"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EXTERNAL CONTACTS</w:t>
      </w:r>
    </w:p>
    <w:p w14:paraId="67FD2C76" w14:textId="77777777" w:rsidR="007508EA" w:rsidRPr="007508EA" w:rsidRDefault="007508EA" w:rsidP="007508EA">
      <w:pPr>
        <w:rPr>
          <w:rFonts w:ascii="Arial Narrow" w:eastAsia="Arial Narrow" w:hAnsi="Arial Narrow"/>
          <w:b/>
          <w:bCs/>
          <w:u w:val="single"/>
        </w:rPr>
      </w:pPr>
    </w:p>
    <w:tbl>
      <w:tblPr>
        <w:tblStyle w:val="TableGrid"/>
        <w:tblW w:w="0" w:type="auto"/>
        <w:tblInd w:w="715" w:type="dxa"/>
        <w:tblLook w:val="04A0" w:firstRow="1" w:lastRow="0" w:firstColumn="1" w:lastColumn="0" w:noHBand="0" w:noVBand="1"/>
      </w:tblPr>
      <w:tblGrid>
        <w:gridCol w:w="5130"/>
        <w:gridCol w:w="3420"/>
      </w:tblGrid>
      <w:tr w:rsidR="007508EA" w:rsidRPr="007508EA" w14:paraId="37D00A61" w14:textId="77777777" w:rsidTr="00224F90">
        <w:trPr>
          <w:trHeight w:val="306"/>
        </w:trPr>
        <w:tc>
          <w:tcPr>
            <w:tcW w:w="5130" w:type="dxa"/>
          </w:tcPr>
          <w:p w14:paraId="3538EAF5" w14:textId="77777777" w:rsidR="007508EA" w:rsidRPr="007508EA" w:rsidRDefault="007508EA" w:rsidP="007508EA">
            <w:pPr>
              <w:rPr>
                <w:rFonts w:ascii="Arial Narrow" w:eastAsia="Arial Narrow" w:hAnsi="Arial Narrow"/>
              </w:rPr>
            </w:pPr>
            <w:r w:rsidRPr="007508EA">
              <w:rPr>
                <w:rFonts w:ascii="Arial Narrow" w:eastAsia="Arial Narrow" w:hAnsi="Arial Narrow"/>
              </w:rPr>
              <w:t>Local Law Enforcement / Fire Department</w:t>
            </w:r>
          </w:p>
        </w:tc>
        <w:tc>
          <w:tcPr>
            <w:tcW w:w="3420" w:type="dxa"/>
          </w:tcPr>
          <w:p w14:paraId="639A76E5" w14:textId="77777777" w:rsidR="007508EA" w:rsidRPr="007508EA" w:rsidRDefault="007508EA" w:rsidP="007508EA">
            <w:pPr>
              <w:rPr>
                <w:rFonts w:ascii="Arial Narrow" w:eastAsia="Arial Narrow" w:hAnsi="Arial Narrow"/>
              </w:rPr>
            </w:pPr>
            <w:r w:rsidRPr="007508EA">
              <w:rPr>
                <w:rFonts w:ascii="Arial Narrow" w:eastAsia="Arial Narrow" w:hAnsi="Arial Narrow"/>
              </w:rPr>
              <w:t>911</w:t>
            </w:r>
          </w:p>
        </w:tc>
      </w:tr>
      <w:tr w:rsidR="007508EA" w:rsidRPr="007508EA" w14:paraId="01414C69" w14:textId="77777777" w:rsidTr="00224F90">
        <w:trPr>
          <w:trHeight w:val="296"/>
        </w:trPr>
        <w:tc>
          <w:tcPr>
            <w:tcW w:w="5130" w:type="dxa"/>
          </w:tcPr>
          <w:p w14:paraId="432B0740" w14:textId="77777777" w:rsidR="007508EA" w:rsidRPr="007508EA" w:rsidRDefault="007508EA" w:rsidP="007508EA">
            <w:pPr>
              <w:rPr>
                <w:rFonts w:ascii="Arial Narrow" w:eastAsia="Arial Narrow" w:hAnsi="Arial Narrow"/>
              </w:rPr>
            </w:pPr>
            <w:r w:rsidRPr="007508EA">
              <w:rPr>
                <w:rFonts w:ascii="Arial Narrow" w:eastAsia="Arial Narrow" w:hAnsi="Arial Narrow"/>
              </w:rPr>
              <w:t>Placer County Office of Emergency Services</w:t>
            </w:r>
          </w:p>
        </w:tc>
        <w:tc>
          <w:tcPr>
            <w:tcW w:w="3420" w:type="dxa"/>
          </w:tcPr>
          <w:p w14:paraId="64C1FE2F" w14:textId="77777777" w:rsidR="007508EA" w:rsidRPr="007508EA" w:rsidRDefault="007508EA" w:rsidP="007508EA">
            <w:pPr>
              <w:rPr>
                <w:rFonts w:ascii="Arial Narrow" w:eastAsia="Arial Narrow" w:hAnsi="Arial Narrow"/>
              </w:rPr>
            </w:pPr>
            <w:r w:rsidRPr="007508EA">
              <w:rPr>
                <w:rFonts w:ascii="Arial Narrow" w:eastAsia="Arial Narrow" w:hAnsi="Arial Narrow"/>
              </w:rPr>
              <w:t>(530) 886-5300</w:t>
            </w:r>
          </w:p>
        </w:tc>
      </w:tr>
      <w:tr w:rsidR="007508EA" w:rsidRPr="007508EA" w14:paraId="5F17F845" w14:textId="77777777" w:rsidTr="00224F90">
        <w:trPr>
          <w:trHeight w:val="306"/>
        </w:trPr>
        <w:tc>
          <w:tcPr>
            <w:tcW w:w="5130" w:type="dxa"/>
          </w:tcPr>
          <w:p w14:paraId="411D0ADF" w14:textId="77777777" w:rsidR="007508EA" w:rsidRPr="007508EA" w:rsidRDefault="007508EA" w:rsidP="007508EA">
            <w:pPr>
              <w:rPr>
                <w:rFonts w:ascii="Arial Narrow" w:eastAsia="Arial Narrow" w:hAnsi="Arial Narrow"/>
              </w:rPr>
            </w:pPr>
            <w:r w:rsidRPr="007508EA">
              <w:rPr>
                <w:rFonts w:ascii="Arial Narrow" w:eastAsia="Arial Narrow" w:hAnsi="Arial Narrow"/>
              </w:rPr>
              <w:t>Placer County Public Health Emergency Line</w:t>
            </w:r>
          </w:p>
        </w:tc>
        <w:tc>
          <w:tcPr>
            <w:tcW w:w="3420" w:type="dxa"/>
          </w:tcPr>
          <w:p w14:paraId="1236E5BB" w14:textId="77777777" w:rsidR="007508EA" w:rsidRPr="007508EA" w:rsidRDefault="007508EA" w:rsidP="007508EA">
            <w:pPr>
              <w:rPr>
                <w:rFonts w:ascii="Arial Narrow" w:eastAsia="Arial Narrow" w:hAnsi="Arial Narrow"/>
              </w:rPr>
            </w:pPr>
            <w:r w:rsidRPr="007508EA">
              <w:rPr>
                <w:rFonts w:ascii="Arial Narrow" w:eastAsia="Arial Narrow" w:hAnsi="Arial Narrow"/>
              </w:rPr>
              <w:t>(530) 889-7153</w:t>
            </w:r>
          </w:p>
        </w:tc>
      </w:tr>
      <w:tr w:rsidR="007508EA" w:rsidRPr="007508EA" w14:paraId="6377CD29" w14:textId="77777777" w:rsidTr="00224F90">
        <w:trPr>
          <w:trHeight w:val="296"/>
        </w:trPr>
        <w:tc>
          <w:tcPr>
            <w:tcW w:w="5130" w:type="dxa"/>
          </w:tcPr>
          <w:p w14:paraId="359C57E4" w14:textId="77777777" w:rsidR="007508EA" w:rsidRPr="007508EA" w:rsidRDefault="007508EA" w:rsidP="007508EA">
            <w:pPr>
              <w:rPr>
                <w:rFonts w:ascii="Arial Narrow" w:eastAsia="Arial Narrow" w:hAnsi="Arial Narrow"/>
              </w:rPr>
            </w:pPr>
            <w:r w:rsidRPr="007508EA">
              <w:rPr>
                <w:rFonts w:ascii="Arial Narrow" w:eastAsia="Arial Narrow" w:hAnsi="Arial Narrow"/>
              </w:rPr>
              <w:t>Placer County Water Agency</w:t>
            </w:r>
          </w:p>
        </w:tc>
        <w:tc>
          <w:tcPr>
            <w:tcW w:w="3420" w:type="dxa"/>
          </w:tcPr>
          <w:p w14:paraId="49E4A416" w14:textId="77777777" w:rsidR="007508EA" w:rsidRPr="007508EA" w:rsidRDefault="007508EA" w:rsidP="007508EA">
            <w:pPr>
              <w:rPr>
                <w:rFonts w:ascii="Arial Narrow" w:eastAsia="Arial Narrow" w:hAnsi="Arial Narrow"/>
              </w:rPr>
            </w:pPr>
            <w:r w:rsidRPr="007508EA">
              <w:rPr>
                <w:rFonts w:ascii="Arial Narrow" w:eastAsia="Arial Narrow" w:hAnsi="Arial Narrow"/>
              </w:rPr>
              <w:t>(530) 823-4850</w:t>
            </w:r>
          </w:p>
        </w:tc>
      </w:tr>
      <w:tr w:rsidR="007508EA" w:rsidRPr="007508EA" w14:paraId="4A2A1913" w14:textId="77777777" w:rsidTr="00224F90">
        <w:trPr>
          <w:trHeight w:val="296"/>
        </w:trPr>
        <w:tc>
          <w:tcPr>
            <w:tcW w:w="5130" w:type="dxa"/>
          </w:tcPr>
          <w:p w14:paraId="060690B0" w14:textId="77777777" w:rsidR="007508EA" w:rsidRPr="007508EA" w:rsidRDefault="007508EA" w:rsidP="007508EA">
            <w:pPr>
              <w:rPr>
                <w:rFonts w:ascii="Arial Narrow" w:eastAsia="Arial Narrow" w:hAnsi="Arial Narrow"/>
              </w:rPr>
            </w:pPr>
            <w:r w:rsidRPr="007508EA">
              <w:rPr>
                <w:rFonts w:ascii="Arial Narrow" w:eastAsia="Arial Narrow" w:hAnsi="Arial Narrow"/>
              </w:rPr>
              <w:t>Division of Drinking Water</w:t>
            </w:r>
          </w:p>
        </w:tc>
        <w:tc>
          <w:tcPr>
            <w:tcW w:w="3420" w:type="dxa"/>
          </w:tcPr>
          <w:p w14:paraId="44E96DE7" w14:textId="77777777" w:rsidR="007508EA" w:rsidRPr="007508EA" w:rsidRDefault="007508EA" w:rsidP="007508EA">
            <w:pPr>
              <w:rPr>
                <w:rFonts w:ascii="Arial Narrow" w:eastAsia="Arial Narrow" w:hAnsi="Arial Narrow"/>
              </w:rPr>
            </w:pPr>
            <w:r w:rsidRPr="007508EA">
              <w:rPr>
                <w:rFonts w:ascii="Arial Narrow" w:eastAsia="Arial Narrow" w:hAnsi="Arial Narrow"/>
              </w:rPr>
              <w:t>(916) 449-5600</w:t>
            </w:r>
          </w:p>
        </w:tc>
      </w:tr>
      <w:tr w:rsidR="007508EA" w:rsidRPr="007508EA" w14:paraId="7C13E5E5" w14:textId="77777777" w:rsidTr="00224F90">
        <w:trPr>
          <w:trHeight w:val="296"/>
        </w:trPr>
        <w:tc>
          <w:tcPr>
            <w:tcW w:w="5130" w:type="dxa"/>
          </w:tcPr>
          <w:p w14:paraId="4C10C5CB" w14:textId="77777777" w:rsidR="007508EA" w:rsidRPr="007508EA" w:rsidRDefault="007508EA" w:rsidP="007508EA">
            <w:pPr>
              <w:rPr>
                <w:rFonts w:ascii="Arial Narrow" w:eastAsia="Arial Narrow" w:hAnsi="Arial Narrow"/>
              </w:rPr>
            </w:pPr>
            <w:r w:rsidRPr="007508EA">
              <w:rPr>
                <w:rFonts w:ascii="Arial Narrow" w:eastAsia="Arial Narrow" w:hAnsi="Arial Narrow"/>
              </w:rPr>
              <w:t>PG&amp;E Emergency Line</w:t>
            </w:r>
          </w:p>
        </w:tc>
        <w:tc>
          <w:tcPr>
            <w:tcW w:w="3420" w:type="dxa"/>
          </w:tcPr>
          <w:p w14:paraId="3A80D90F" w14:textId="77777777" w:rsidR="007508EA" w:rsidRPr="007508EA" w:rsidRDefault="007508EA" w:rsidP="007508EA">
            <w:pPr>
              <w:rPr>
                <w:rFonts w:ascii="Arial Narrow" w:eastAsia="Arial Narrow" w:hAnsi="Arial Narrow"/>
              </w:rPr>
            </w:pPr>
            <w:r w:rsidRPr="007508EA">
              <w:rPr>
                <w:rFonts w:ascii="Arial Narrow" w:eastAsia="Arial Narrow" w:hAnsi="Arial Narrow"/>
              </w:rPr>
              <w:t>(800) 743-5000</w:t>
            </w:r>
          </w:p>
        </w:tc>
      </w:tr>
    </w:tbl>
    <w:p w14:paraId="22676D0B" w14:textId="77777777" w:rsidR="007508EA" w:rsidRDefault="007508EA" w:rsidP="007508EA">
      <w:pPr>
        <w:rPr>
          <w:rFonts w:ascii="Arial Narrow" w:eastAsia="Arial Narrow" w:hAnsi="Arial Narrow"/>
        </w:rPr>
      </w:pPr>
    </w:p>
    <w:p w14:paraId="0EE85C29" w14:textId="77777777" w:rsidR="007508EA" w:rsidRPr="007508EA" w:rsidRDefault="007508EA" w:rsidP="007508EA">
      <w:pPr>
        <w:rPr>
          <w:rFonts w:ascii="Arial Narrow" w:eastAsia="Arial Narrow" w:hAnsi="Arial Narrow"/>
        </w:rPr>
      </w:pPr>
    </w:p>
    <w:p w14:paraId="30367941" w14:textId="2AA83540"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SYSTEM OVERVIEW</w:t>
      </w:r>
    </w:p>
    <w:p w14:paraId="7EA34293" w14:textId="77777777" w:rsidR="007508EA" w:rsidRPr="007508EA" w:rsidRDefault="007508EA" w:rsidP="007508EA">
      <w:pPr>
        <w:rPr>
          <w:rFonts w:ascii="Arial Narrow" w:eastAsia="Arial Narrow" w:hAnsi="Arial Narrow"/>
          <w:b/>
          <w:bCs/>
        </w:rPr>
      </w:pPr>
    </w:p>
    <w:p w14:paraId="5A7291E4" w14:textId="77777777" w:rsidR="005241AA" w:rsidRDefault="007508EA" w:rsidP="005241AA">
      <w:pPr>
        <w:rPr>
          <w:rFonts w:ascii="Arial Narrow" w:eastAsia="Arial Narrow" w:hAnsi="Arial Narrow"/>
        </w:rPr>
      </w:pPr>
      <w:r w:rsidRPr="007508EA">
        <w:rPr>
          <w:rFonts w:ascii="Arial Narrow" w:eastAsia="Arial Narrow" w:hAnsi="Arial Narrow"/>
        </w:rPr>
        <w:t>Christian Valley Park, CSD operates a small public water system serving 632 residents in Placer County, California.</w:t>
      </w:r>
      <w:r w:rsidR="005241AA">
        <w:rPr>
          <w:rFonts w:ascii="Arial Narrow" w:eastAsia="Arial Narrow" w:hAnsi="Arial Narrow"/>
        </w:rPr>
        <w:t xml:space="preserve"> </w:t>
      </w:r>
      <w:r w:rsidRPr="007508EA">
        <w:rPr>
          <w:rFonts w:ascii="Arial Narrow" w:eastAsia="Arial Narrow" w:hAnsi="Arial Narrow"/>
        </w:rPr>
        <w:t>The system consists of:</w:t>
      </w:r>
    </w:p>
    <w:p w14:paraId="1E5BCB0A" w14:textId="77777777" w:rsidR="005241AA" w:rsidRPr="005241AA" w:rsidRDefault="007508EA" w:rsidP="005241AA">
      <w:pPr>
        <w:pStyle w:val="ListParagraph"/>
        <w:numPr>
          <w:ilvl w:val="0"/>
          <w:numId w:val="24"/>
        </w:numPr>
        <w:rPr>
          <w:rFonts w:ascii="Arial Narrow" w:eastAsia="Arial Narrow" w:hAnsi="Arial Narrow"/>
        </w:rPr>
      </w:pPr>
      <w:r w:rsidRPr="005241AA">
        <w:rPr>
          <w:rFonts w:ascii="Arial Narrow" w:eastAsia="Arial Narrow" w:hAnsi="Arial Narrow"/>
        </w:rPr>
        <w:t>Raw water intake</w:t>
      </w:r>
    </w:p>
    <w:p w14:paraId="5FA577ED" w14:textId="77777777" w:rsidR="005241AA" w:rsidRPr="005241AA" w:rsidRDefault="007508EA" w:rsidP="005241AA">
      <w:pPr>
        <w:pStyle w:val="ListParagraph"/>
        <w:numPr>
          <w:ilvl w:val="0"/>
          <w:numId w:val="24"/>
        </w:numPr>
        <w:rPr>
          <w:rFonts w:ascii="Arial Narrow" w:eastAsia="Arial Narrow" w:hAnsi="Arial Narrow"/>
        </w:rPr>
      </w:pPr>
      <w:r w:rsidRPr="005241AA">
        <w:rPr>
          <w:rFonts w:ascii="Arial Narrow" w:eastAsia="Arial Narrow" w:hAnsi="Arial Narrow"/>
        </w:rPr>
        <w:t>Treatment facility</w:t>
      </w:r>
    </w:p>
    <w:p w14:paraId="561A222D" w14:textId="77777777" w:rsidR="005241AA" w:rsidRPr="005241AA" w:rsidRDefault="007508EA" w:rsidP="005241AA">
      <w:pPr>
        <w:pStyle w:val="ListParagraph"/>
        <w:numPr>
          <w:ilvl w:val="0"/>
          <w:numId w:val="24"/>
        </w:numPr>
        <w:rPr>
          <w:rFonts w:ascii="Arial Narrow" w:eastAsia="Arial Narrow" w:hAnsi="Arial Narrow"/>
        </w:rPr>
      </w:pPr>
      <w:r w:rsidRPr="005241AA">
        <w:rPr>
          <w:rFonts w:ascii="Arial Narrow" w:eastAsia="Arial Narrow" w:hAnsi="Arial Narrow"/>
        </w:rPr>
        <w:t>Storage tanks</w:t>
      </w:r>
    </w:p>
    <w:p w14:paraId="70259686" w14:textId="3148EF89" w:rsidR="007508EA" w:rsidRPr="005241AA" w:rsidRDefault="007508EA" w:rsidP="005241AA">
      <w:pPr>
        <w:pStyle w:val="ListParagraph"/>
        <w:numPr>
          <w:ilvl w:val="0"/>
          <w:numId w:val="24"/>
        </w:numPr>
        <w:rPr>
          <w:rFonts w:ascii="Arial Narrow" w:eastAsia="Arial Narrow" w:hAnsi="Arial Narrow"/>
        </w:rPr>
      </w:pPr>
      <w:r w:rsidRPr="005241AA">
        <w:rPr>
          <w:rFonts w:ascii="Arial Narrow" w:eastAsia="Arial Narrow" w:hAnsi="Arial Narrow"/>
        </w:rPr>
        <w:t>Distribution system</w:t>
      </w:r>
    </w:p>
    <w:p w14:paraId="6D0C731C" w14:textId="39ADFDC6" w:rsidR="007508EA" w:rsidRPr="007508EA" w:rsidRDefault="005241AA" w:rsidP="007508EA">
      <w:pPr>
        <w:rPr>
          <w:rFonts w:ascii="Arial Narrow" w:eastAsia="Arial Narrow" w:hAnsi="Arial Narrow"/>
        </w:rPr>
      </w:pPr>
      <w:r>
        <w:rPr>
          <w:rFonts w:ascii="Arial Narrow" w:eastAsia="Arial Narrow" w:hAnsi="Arial Narrow"/>
        </w:rPr>
        <w:t>See Appendix B for system map.</w:t>
      </w:r>
    </w:p>
    <w:p w14:paraId="52CC5211" w14:textId="77777777" w:rsidR="007508EA" w:rsidRDefault="007508EA" w:rsidP="007508EA">
      <w:pPr>
        <w:rPr>
          <w:rFonts w:ascii="Arial Narrow" w:eastAsia="Arial Narrow" w:hAnsi="Arial Narrow"/>
        </w:rPr>
      </w:pPr>
    </w:p>
    <w:p w14:paraId="14B4583B" w14:textId="77777777" w:rsidR="007508EA" w:rsidRDefault="007508EA" w:rsidP="007508EA">
      <w:pPr>
        <w:rPr>
          <w:rFonts w:ascii="Arial Narrow" w:eastAsia="Arial Narrow" w:hAnsi="Arial Narrow"/>
        </w:rPr>
      </w:pPr>
    </w:p>
    <w:p w14:paraId="3215E192" w14:textId="77777777" w:rsidR="007508EA" w:rsidRDefault="007508EA" w:rsidP="007508EA">
      <w:pPr>
        <w:rPr>
          <w:rFonts w:ascii="Arial Narrow" w:eastAsia="Arial Narrow" w:hAnsi="Arial Narrow"/>
        </w:rPr>
      </w:pPr>
    </w:p>
    <w:p w14:paraId="73DE9082" w14:textId="77777777" w:rsidR="007508EA" w:rsidRDefault="007508EA" w:rsidP="007508EA">
      <w:pPr>
        <w:rPr>
          <w:rFonts w:ascii="Arial Narrow" w:eastAsia="Arial Narrow" w:hAnsi="Arial Narrow"/>
        </w:rPr>
      </w:pPr>
    </w:p>
    <w:p w14:paraId="44497DE6" w14:textId="77777777" w:rsidR="007508EA" w:rsidRDefault="007508EA" w:rsidP="007508EA">
      <w:pPr>
        <w:rPr>
          <w:rFonts w:ascii="Arial Narrow" w:eastAsia="Arial Narrow" w:hAnsi="Arial Narrow"/>
        </w:rPr>
      </w:pPr>
    </w:p>
    <w:p w14:paraId="21A51981" w14:textId="77777777" w:rsidR="007508EA" w:rsidRPr="007508EA" w:rsidRDefault="007508EA" w:rsidP="007508EA">
      <w:pPr>
        <w:rPr>
          <w:rFonts w:ascii="Arial Narrow" w:eastAsia="Arial Narrow" w:hAnsi="Arial Narrow"/>
        </w:rPr>
      </w:pPr>
    </w:p>
    <w:p w14:paraId="15112E49" w14:textId="77777777" w:rsidR="005241AA" w:rsidRDefault="005241AA" w:rsidP="007508EA">
      <w:pPr>
        <w:rPr>
          <w:rFonts w:ascii="Arial Narrow" w:eastAsia="Arial Narrow" w:hAnsi="Arial Narrow"/>
          <w:b/>
          <w:bCs/>
          <w:u w:val="single"/>
        </w:rPr>
      </w:pPr>
    </w:p>
    <w:p w14:paraId="192638A0" w14:textId="4BEFDCBF"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EMERGENCIES</w:t>
      </w:r>
    </w:p>
    <w:p w14:paraId="4CA55BAA" w14:textId="77777777" w:rsidR="007508EA" w:rsidRPr="007508EA" w:rsidRDefault="007508EA" w:rsidP="007508EA">
      <w:pPr>
        <w:rPr>
          <w:rFonts w:ascii="Arial Narrow" w:eastAsia="Arial Narrow" w:hAnsi="Arial Narrow"/>
          <w:b/>
          <w:bCs/>
        </w:rPr>
      </w:pPr>
    </w:p>
    <w:p w14:paraId="7F0910C3" w14:textId="77777777" w:rsidR="005241AA" w:rsidRDefault="007508EA" w:rsidP="005241AA">
      <w:pPr>
        <w:rPr>
          <w:rFonts w:ascii="Arial Narrow" w:eastAsia="Arial Narrow" w:hAnsi="Arial Narrow"/>
        </w:rPr>
      </w:pPr>
      <w:r w:rsidRPr="007508EA">
        <w:rPr>
          <w:rFonts w:ascii="Arial Narrow" w:eastAsia="Arial Narrow" w:hAnsi="Arial Narrow"/>
        </w:rPr>
        <w:t>During emergencies, the General Manager or designated operations staff may take actions necessary to protect public health and restore service. Emergency response shall be conducted in accordance with the Standardized Emergency Management System (SEMS), using an Incident Command structure appropriate to the size of the incident. Emergencies include:</w:t>
      </w:r>
    </w:p>
    <w:p w14:paraId="5D218CBD"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Power outage / Public Safety Power Shutoff (PSPS)</w:t>
      </w:r>
    </w:p>
    <w:p w14:paraId="60461DFA"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Wildfire / post-fire contamination</w:t>
      </w:r>
    </w:p>
    <w:p w14:paraId="10AF48D6"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Earthquake / pipe breaks</w:t>
      </w:r>
    </w:p>
    <w:p w14:paraId="240E4F0F"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Flood / canal failure</w:t>
      </w:r>
    </w:p>
    <w:p w14:paraId="39BD8432"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Contamination (chemical, microbial)</w:t>
      </w:r>
    </w:p>
    <w:p w14:paraId="048AA6CC"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Treatment plant failure</w:t>
      </w:r>
    </w:p>
    <w:p w14:paraId="649F5B4E"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Major distribution break / low pressure</w:t>
      </w:r>
    </w:p>
    <w:p w14:paraId="673F4DA9" w14:textId="77777777" w:rsid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Drought / low storage</w:t>
      </w:r>
    </w:p>
    <w:p w14:paraId="3F607E6E" w14:textId="0016015F" w:rsidR="007508EA" w:rsidRPr="005241AA" w:rsidRDefault="007508EA" w:rsidP="005241AA">
      <w:pPr>
        <w:pStyle w:val="ListParagraph"/>
        <w:numPr>
          <w:ilvl w:val="0"/>
          <w:numId w:val="21"/>
        </w:numPr>
        <w:rPr>
          <w:rFonts w:ascii="Arial Narrow" w:eastAsia="Arial Narrow" w:hAnsi="Arial Narrow"/>
        </w:rPr>
      </w:pPr>
      <w:r w:rsidRPr="005241AA">
        <w:rPr>
          <w:rFonts w:ascii="Arial Narrow" w:eastAsia="Arial Narrow" w:hAnsi="Arial Narrow"/>
        </w:rPr>
        <w:t>Sabotage</w:t>
      </w:r>
    </w:p>
    <w:p w14:paraId="73DF11FB" w14:textId="77777777" w:rsidR="007508EA" w:rsidRDefault="007508EA" w:rsidP="007508EA">
      <w:pPr>
        <w:rPr>
          <w:rFonts w:ascii="Arial Narrow" w:eastAsia="Arial Narrow" w:hAnsi="Arial Narrow"/>
        </w:rPr>
      </w:pPr>
    </w:p>
    <w:p w14:paraId="3635025B" w14:textId="77777777" w:rsidR="007508EA" w:rsidRPr="007508EA" w:rsidRDefault="007508EA" w:rsidP="007508EA">
      <w:pPr>
        <w:rPr>
          <w:rFonts w:ascii="Arial Narrow" w:eastAsia="Arial Narrow" w:hAnsi="Arial Narrow"/>
        </w:rPr>
      </w:pPr>
    </w:p>
    <w:p w14:paraId="4FC1CA16" w14:textId="77777777"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BASIC RESPONSE STEPS</w:t>
      </w:r>
    </w:p>
    <w:p w14:paraId="311B6991" w14:textId="77777777" w:rsidR="007508EA" w:rsidRPr="007508EA" w:rsidRDefault="007508EA" w:rsidP="007508EA">
      <w:pPr>
        <w:rPr>
          <w:rFonts w:ascii="Arial Narrow" w:eastAsia="Arial Narrow" w:hAnsi="Arial Narrow"/>
          <w:b/>
          <w:bCs/>
          <w:u w:val="single"/>
        </w:rPr>
      </w:pPr>
    </w:p>
    <w:p w14:paraId="58728A3A"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Notify operations personnel</w:t>
      </w:r>
    </w:p>
    <w:p w14:paraId="3D2DC3EA"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Assess the situation and determine impacts on water quality, pressure, and supply</w:t>
      </w:r>
    </w:p>
    <w:p w14:paraId="1FC1B09E"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Secure access to affected facilities</w:t>
      </w:r>
    </w:p>
    <w:p w14:paraId="64A1513F"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Isolate affected portions of the system if possible</w:t>
      </w:r>
    </w:p>
    <w:p w14:paraId="1BB6D267"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Contact appropriate outside agencies</w:t>
      </w:r>
    </w:p>
    <w:p w14:paraId="4FB27E34"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Implement event-specific response actions</w:t>
      </w:r>
    </w:p>
    <w:p w14:paraId="0DA060FE" w14:textId="77777777" w:rsidR="007508EA" w:rsidRPr="007508EA" w:rsidRDefault="007508EA" w:rsidP="007508EA">
      <w:pPr>
        <w:numPr>
          <w:ilvl w:val="0"/>
          <w:numId w:val="9"/>
        </w:numPr>
        <w:rPr>
          <w:rFonts w:ascii="Arial Narrow" w:eastAsia="Arial Narrow" w:hAnsi="Arial Narrow"/>
        </w:rPr>
      </w:pPr>
      <w:r w:rsidRPr="007508EA">
        <w:rPr>
          <w:rFonts w:ascii="Arial Narrow" w:eastAsia="Arial Narrow" w:hAnsi="Arial Narrow"/>
        </w:rPr>
        <w:t>Document all incident actions, including timeline, personnel involved, communications, and costs incurred. Records shall be maintained in accordance with District recordkeeping practices.</w:t>
      </w:r>
    </w:p>
    <w:p w14:paraId="3E1E4A84" w14:textId="1622E89A" w:rsidR="007508EA" w:rsidRDefault="007508EA" w:rsidP="007508EA">
      <w:pPr>
        <w:numPr>
          <w:ilvl w:val="0"/>
          <w:numId w:val="9"/>
        </w:numPr>
        <w:rPr>
          <w:rFonts w:ascii="Arial Narrow" w:eastAsia="Arial Narrow" w:hAnsi="Arial Narrow"/>
        </w:rPr>
      </w:pPr>
      <w:r w:rsidRPr="007508EA">
        <w:rPr>
          <w:rFonts w:ascii="Arial Narrow" w:eastAsia="Arial Narrow" w:hAnsi="Arial Narrow"/>
        </w:rPr>
        <w:t>Maintain communication with Placer County OES during large-scale emergencies</w:t>
      </w:r>
    </w:p>
    <w:p w14:paraId="057EB219" w14:textId="77777777" w:rsidR="005241AA" w:rsidRPr="007508EA" w:rsidRDefault="005241AA" w:rsidP="007508EA">
      <w:pPr>
        <w:numPr>
          <w:ilvl w:val="0"/>
          <w:numId w:val="9"/>
        </w:numPr>
        <w:rPr>
          <w:rFonts w:ascii="Arial Narrow" w:eastAsia="Arial Narrow" w:hAnsi="Arial Narrow"/>
        </w:rPr>
      </w:pPr>
    </w:p>
    <w:p w14:paraId="2B1D7B8D" w14:textId="77777777" w:rsidR="007508EA" w:rsidRPr="007508EA" w:rsidRDefault="007508EA" w:rsidP="007508EA">
      <w:pPr>
        <w:rPr>
          <w:rFonts w:ascii="Arial Narrow" w:eastAsia="Arial Narrow" w:hAnsi="Arial Narrow"/>
        </w:rPr>
      </w:pPr>
    </w:p>
    <w:p w14:paraId="2519A2A5" w14:textId="77777777" w:rsidR="007508EA" w:rsidRPr="007508EA" w:rsidRDefault="007508EA" w:rsidP="007508EA">
      <w:pPr>
        <w:rPr>
          <w:rFonts w:ascii="Arial Narrow" w:eastAsia="Arial Narrow" w:hAnsi="Arial Narrow"/>
          <w:b/>
          <w:bCs/>
          <w:u w:val="single"/>
        </w:rPr>
      </w:pPr>
      <w:r w:rsidRPr="007508EA">
        <w:rPr>
          <w:rFonts w:ascii="Arial Narrow" w:eastAsia="Arial Narrow" w:hAnsi="Arial Narrow"/>
          <w:b/>
          <w:bCs/>
          <w:u w:val="single"/>
        </w:rPr>
        <w:t>EMERGENCY RESPONSE ACTIONS</w:t>
      </w:r>
    </w:p>
    <w:p w14:paraId="63816649" w14:textId="77777777" w:rsidR="007508EA" w:rsidRPr="007508EA" w:rsidRDefault="007508EA" w:rsidP="007508EA">
      <w:pPr>
        <w:rPr>
          <w:rFonts w:ascii="Arial Narrow" w:eastAsia="Arial Narrow" w:hAnsi="Arial Narrow"/>
          <w:b/>
          <w:bCs/>
        </w:rPr>
      </w:pPr>
    </w:p>
    <w:p w14:paraId="763DF042" w14:textId="77777777" w:rsidR="007508EA" w:rsidRPr="007508EA" w:rsidRDefault="007508EA" w:rsidP="007508EA">
      <w:pPr>
        <w:rPr>
          <w:rFonts w:ascii="Arial Narrow" w:eastAsia="Arial Narrow" w:hAnsi="Arial Narrow"/>
        </w:rPr>
      </w:pPr>
      <w:r w:rsidRPr="007508EA">
        <w:rPr>
          <w:rFonts w:ascii="Arial Narrow" w:eastAsia="Arial Narrow" w:hAnsi="Arial Narrow"/>
          <w:b/>
          <w:bCs/>
        </w:rPr>
        <w:t>Power Outage</w:t>
      </w:r>
    </w:p>
    <w:p w14:paraId="413709D7" w14:textId="77777777" w:rsidR="007508EA" w:rsidRPr="007508EA" w:rsidRDefault="007508EA" w:rsidP="007508EA">
      <w:pPr>
        <w:numPr>
          <w:ilvl w:val="0"/>
          <w:numId w:val="10"/>
        </w:numPr>
        <w:rPr>
          <w:rFonts w:ascii="Arial Narrow" w:eastAsia="Arial Narrow" w:hAnsi="Arial Narrow"/>
        </w:rPr>
      </w:pPr>
      <w:r w:rsidRPr="007508EA">
        <w:rPr>
          <w:rFonts w:ascii="Arial Narrow" w:eastAsia="Arial Narrow" w:hAnsi="Arial Narrow"/>
        </w:rPr>
        <w:t>Start generator (if available)</w:t>
      </w:r>
    </w:p>
    <w:p w14:paraId="77814C4D" w14:textId="77777777" w:rsidR="007508EA" w:rsidRPr="007508EA" w:rsidRDefault="007508EA" w:rsidP="007508EA">
      <w:pPr>
        <w:numPr>
          <w:ilvl w:val="0"/>
          <w:numId w:val="10"/>
        </w:numPr>
        <w:rPr>
          <w:rFonts w:ascii="Arial Narrow" w:eastAsia="Arial Narrow" w:hAnsi="Arial Narrow"/>
        </w:rPr>
      </w:pPr>
      <w:r w:rsidRPr="007508EA">
        <w:rPr>
          <w:rFonts w:ascii="Arial Narrow" w:eastAsia="Arial Narrow" w:hAnsi="Arial Narrow"/>
        </w:rPr>
        <w:t>Monitor tank levels</w:t>
      </w:r>
    </w:p>
    <w:p w14:paraId="365925F3" w14:textId="77777777" w:rsidR="007508EA" w:rsidRPr="007508EA" w:rsidRDefault="007508EA" w:rsidP="007508EA">
      <w:pPr>
        <w:numPr>
          <w:ilvl w:val="0"/>
          <w:numId w:val="10"/>
        </w:numPr>
        <w:rPr>
          <w:rFonts w:ascii="Arial Narrow" w:eastAsia="Arial Narrow" w:hAnsi="Arial Narrow"/>
        </w:rPr>
      </w:pPr>
      <w:r w:rsidRPr="007508EA">
        <w:rPr>
          <w:rFonts w:ascii="Arial Narrow" w:eastAsia="Arial Narrow" w:hAnsi="Arial Narrow"/>
        </w:rPr>
        <w:t>Prioritize treatment</w:t>
      </w:r>
    </w:p>
    <w:p w14:paraId="1511BE69" w14:textId="77777777" w:rsidR="007508EA" w:rsidRPr="007508EA" w:rsidRDefault="007508EA" w:rsidP="007508EA">
      <w:pPr>
        <w:numPr>
          <w:ilvl w:val="0"/>
          <w:numId w:val="10"/>
        </w:numPr>
        <w:rPr>
          <w:rFonts w:ascii="Arial Narrow" w:eastAsia="Arial Narrow" w:hAnsi="Arial Narrow"/>
        </w:rPr>
      </w:pPr>
      <w:r w:rsidRPr="007508EA">
        <w:rPr>
          <w:rFonts w:ascii="Arial Narrow" w:eastAsia="Arial Narrow" w:hAnsi="Arial Narrow"/>
        </w:rPr>
        <w:t>Notify customers directly impacted</w:t>
      </w:r>
    </w:p>
    <w:p w14:paraId="64C28188" w14:textId="77777777" w:rsidR="007508EA" w:rsidRPr="007508EA" w:rsidRDefault="007508EA" w:rsidP="007508EA">
      <w:pPr>
        <w:rPr>
          <w:rFonts w:ascii="Arial Narrow" w:eastAsia="Arial Narrow" w:hAnsi="Arial Narrow"/>
        </w:rPr>
      </w:pPr>
    </w:p>
    <w:p w14:paraId="14F031E0" w14:textId="77777777" w:rsidR="007508EA" w:rsidRPr="007508EA" w:rsidRDefault="007508EA" w:rsidP="007508EA">
      <w:pPr>
        <w:rPr>
          <w:rFonts w:ascii="Arial Narrow" w:eastAsia="Arial Narrow" w:hAnsi="Arial Narrow"/>
        </w:rPr>
      </w:pPr>
      <w:r w:rsidRPr="007508EA">
        <w:rPr>
          <w:rFonts w:ascii="Arial Narrow" w:eastAsia="Arial Narrow" w:hAnsi="Arial Narrow"/>
          <w:b/>
          <w:bCs/>
        </w:rPr>
        <w:t>Contamination Suspected</w:t>
      </w:r>
    </w:p>
    <w:p w14:paraId="5DB60E54" w14:textId="77777777" w:rsidR="007508EA" w:rsidRPr="007508EA" w:rsidRDefault="007508EA" w:rsidP="007508EA">
      <w:pPr>
        <w:numPr>
          <w:ilvl w:val="0"/>
          <w:numId w:val="11"/>
        </w:numPr>
        <w:rPr>
          <w:rFonts w:ascii="Arial Narrow" w:eastAsia="Arial Narrow" w:hAnsi="Arial Narrow"/>
        </w:rPr>
      </w:pPr>
      <w:r w:rsidRPr="007508EA">
        <w:rPr>
          <w:rFonts w:ascii="Arial Narrow" w:eastAsia="Arial Narrow" w:hAnsi="Arial Narrow"/>
        </w:rPr>
        <w:t>Isolate zone immediately</w:t>
      </w:r>
    </w:p>
    <w:p w14:paraId="2C508FF2" w14:textId="77777777" w:rsidR="007508EA" w:rsidRPr="007508EA" w:rsidRDefault="007508EA" w:rsidP="007508EA">
      <w:pPr>
        <w:numPr>
          <w:ilvl w:val="0"/>
          <w:numId w:val="11"/>
        </w:numPr>
        <w:rPr>
          <w:rFonts w:ascii="Arial Narrow" w:eastAsia="Arial Narrow" w:hAnsi="Arial Narrow"/>
        </w:rPr>
      </w:pPr>
      <w:r w:rsidRPr="007508EA">
        <w:rPr>
          <w:rFonts w:ascii="Arial Narrow" w:eastAsia="Arial Narrow" w:hAnsi="Arial Narrow"/>
        </w:rPr>
        <w:t>Issue appropriate public notification in accordance with DDW requirements</w:t>
      </w:r>
    </w:p>
    <w:p w14:paraId="29AF122E" w14:textId="77777777" w:rsidR="007508EA" w:rsidRPr="007508EA" w:rsidRDefault="007508EA" w:rsidP="007508EA">
      <w:pPr>
        <w:numPr>
          <w:ilvl w:val="0"/>
          <w:numId w:val="11"/>
        </w:numPr>
        <w:rPr>
          <w:rFonts w:ascii="Arial Narrow" w:eastAsia="Arial Narrow" w:hAnsi="Arial Narrow"/>
        </w:rPr>
      </w:pPr>
      <w:r w:rsidRPr="007508EA">
        <w:rPr>
          <w:rFonts w:ascii="Arial Narrow" w:eastAsia="Arial Narrow" w:hAnsi="Arial Narrow"/>
        </w:rPr>
        <w:t>Begin sampling</w:t>
      </w:r>
    </w:p>
    <w:p w14:paraId="3C592B54" w14:textId="77777777" w:rsidR="007508EA" w:rsidRPr="007508EA" w:rsidRDefault="007508EA" w:rsidP="007508EA">
      <w:pPr>
        <w:numPr>
          <w:ilvl w:val="0"/>
          <w:numId w:val="11"/>
        </w:numPr>
        <w:rPr>
          <w:rFonts w:ascii="Arial Narrow" w:eastAsia="Arial Narrow" w:hAnsi="Arial Narrow"/>
        </w:rPr>
      </w:pPr>
      <w:r w:rsidRPr="007508EA">
        <w:rPr>
          <w:rFonts w:ascii="Arial Narrow" w:eastAsia="Arial Narrow" w:hAnsi="Arial Narrow"/>
        </w:rPr>
        <w:t>Notify Division of Drinking Water and Placer County Public Health</w:t>
      </w:r>
    </w:p>
    <w:p w14:paraId="43E00D55" w14:textId="77777777" w:rsidR="007508EA" w:rsidRDefault="007508EA" w:rsidP="007508EA">
      <w:pPr>
        <w:rPr>
          <w:rFonts w:ascii="Arial Narrow" w:eastAsia="Arial Narrow" w:hAnsi="Arial Narrow"/>
        </w:rPr>
      </w:pPr>
    </w:p>
    <w:p w14:paraId="043431DC" w14:textId="77777777" w:rsidR="005241AA" w:rsidRDefault="005241AA" w:rsidP="007508EA">
      <w:pPr>
        <w:rPr>
          <w:rFonts w:ascii="Arial Narrow" w:eastAsia="Arial Narrow" w:hAnsi="Arial Narrow"/>
        </w:rPr>
      </w:pPr>
    </w:p>
    <w:p w14:paraId="25A179B6" w14:textId="77777777" w:rsidR="005241AA" w:rsidRDefault="005241AA" w:rsidP="007508EA">
      <w:pPr>
        <w:rPr>
          <w:rFonts w:ascii="Arial Narrow" w:eastAsia="Arial Narrow" w:hAnsi="Arial Narrow"/>
        </w:rPr>
      </w:pPr>
    </w:p>
    <w:p w14:paraId="75455AA4" w14:textId="77777777" w:rsidR="005241AA" w:rsidRPr="007508EA" w:rsidRDefault="005241AA" w:rsidP="007508EA">
      <w:pPr>
        <w:rPr>
          <w:rFonts w:ascii="Arial Narrow" w:eastAsia="Arial Narrow" w:hAnsi="Arial Narrow"/>
        </w:rPr>
      </w:pPr>
    </w:p>
    <w:p w14:paraId="056C4B3A" w14:textId="77777777" w:rsidR="007508EA" w:rsidRPr="007508EA" w:rsidRDefault="007508EA" w:rsidP="007508EA">
      <w:pPr>
        <w:rPr>
          <w:rFonts w:ascii="Arial Narrow" w:eastAsia="Arial Narrow" w:hAnsi="Arial Narrow"/>
        </w:rPr>
      </w:pPr>
      <w:r w:rsidRPr="007508EA">
        <w:rPr>
          <w:rFonts w:ascii="Arial Narrow" w:eastAsia="Arial Narrow" w:hAnsi="Arial Narrow"/>
          <w:b/>
          <w:bCs/>
        </w:rPr>
        <w:lastRenderedPageBreak/>
        <w:t>Major Break / No Pressure</w:t>
      </w:r>
    </w:p>
    <w:p w14:paraId="268E9F47"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Isolate section</w:t>
      </w:r>
    </w:p>
    <w:p w14:paraId="48812AE7"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Shut down if needed</w:t>
      </w:r>
    </w:p>
    <w:p w14:paraId="1E57BE08"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Issue boil water notice if system pressure falls below regulatory thresholds</w:t>
      </w:r>
    </w:p>
    <w:p w14:paraId="2721F1C7"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Notify emergency services as necessary</w:t>
      </w:r>
    </w:p>
    <w:p w14:paraId="5C4533F6"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Distribute bottled water as needed</w:t>
      </w:r>
    </w:p>
    <w:p w14:paraId="65E747F2"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Repair ASAP</w:t>
      </w:r>
    </w:p>
    <w:p w14:paraId="74BFF81C" w14:textId="77777777" w:rsidR="007508EA" w:rsidRPr="007508EA" w:rsidRDefault="007508EA" w:rsidP="005241AA">
      <w:pPr>
        <w:numPr>
          <w:ilvl w:val="0"/>
          <w:numId w:val="12"/>
        </w:numPr>
        <w:ind w:left="720"/>
        <w:rPr>
          <w:rFonts w:ascii="Arial Narrow" w:eastAsia="Arial Narrow" w:hAnsi="Arial Narrow"/>
        </w:rPr>
      </w:pPr>
      <w:r w:rsidRPr="007508EA">
        <w:rPr>
          <w:rFonts w:ascii="Arial Narrow" w:eastAsia="Arial Narrow" w:hAnsi="Arial Narrow"/>
        </w:rPr>
        <w:t>Sample water before safe water notification</w:t>
      </w:r>
    </w:p>
    <w:p w14:paraId="039E4B47" w14:textId="77777777" w:rsidR="007508EA" w:rsidRPr="007508EA" w:rsidRDefault="007508EA" w:rsidP="007508EA">
      <w:pPr>
        <w:rPr>
          <w:rFonts w:ascii="Arial Narrow" w:eastAsia="Arial Narrow" w:hAnsi="Arial Narrow"/>
        </w:rPr>
      </w:pPr>
    </w:p>
    <w:p w14:paraId="6ABA9511" w14:textId="77777777" w:rsidR="007508EA" w:rsidRPr="007508EA" w:rsidRDefault="007508EA" w:rsidP="007508EA">
      <w:pPr>
        <w:rPr>
          <w:rFonts w:ascii="Arial Narrow" w:eastAsia="Arial Narrow" w:hAnsi="Arial Narrow"/>
        </w:rPr>
      </w:pPr>
      <w:r w:rsidRPr="007508EA">
        <w:rPr>
          <w:rFonts w:ascii="Arial Narrow" w:eastAsia="Arial Narrow" w:hAnsi="Arial Narrow"/>
          <w:b/>
          <w:bCs/>
        </w:rPr>
        <w:t>Wildfire Threat</w:t>
      </w:r>
    </w:p>
    <w:p w14:paraId="12F5A8CF" w14:textId="77777777" w:rsidR="007508EA" w:rsidRPr="007508EA" w:rsidRDefault="007508EA" w:rsidP="005241AA">
      <w:pPr>
        <w:numPr>
          <w:ilvl w:val="0"/>
          <w:numId w:val="13"/>
        </w:numPr>
        <w:ind w:left="720"/>
        <w:rPr>
          <w:rFonts w:ascii="Arial Narrow" w:eastAsia="Arial Narrow" w:hAnsi="Arial Narrow"/>
        </w:rPr>
      </w:pPr>
      <w:r w:rsidRPr="007508EA">
        <w:rPr>
          <w:rFonts w:ascii="Arial Narrow" w:eastAsia="Arial Narrow" w:hAnsi="Arial Narrow"/>
        </w:rPr>
        <w:t>Activate defensible space</w:t>
      </w:r>
    </w:p>
    <w:p w14:paraId="7559DBCC" w14:textId="77777777" w:rsidR="007508EA" w:rsidRPr="007508EA" w:rsidRDefault="007508EA" w:rsidP="005241AA">
      <w:pPr>
        <w:numPr>
          <w:ilvl w:val="0"/>
          <w:numId w:val="13"/>
        </w:numPr>
        <w:ind w:left="720"/>
        <w:rPr>
          <w:rFonts w:ascii="Arial Narrow" w:eastAsia="Arial Narrow" w:hAnsi="Arial Narrow"/>
        </w:rPr>
      </w:pPr>
      <w:r w:rsidRPr="007508EA">
        <w:rPr>
          <w:rFonts w:ascii="Arial Narrow" w:eastAsia="Arial Narrow" w:hAnsi="Arial Narrow"/>
        </w:rPr>
        <w:t>Open facility gates for ingress and egress</w:t>
      </w:r>
    </w:p>
    <w:p w14:paraId="13520FB5" w14:textId="77777777" w:rsidR="007508EA" w:rsidRPr="007508EA" w:rsidRDefault="007508EA" w:rsidP="005241AA">
      <w:pPr>
        <w:numPr>
          <w:ilvl w:val="0"/>
          <w:numId w:val="13"/>
        </w:numPr>
        <w:ind w:left="720"/>
        <w:rPr>
          <w:rFonts w:ascii="Arial Narrow" w:eastAsia="Arial Narrow" w:hAnsi="Arial Narrow"/>
        </w:rPr>
      </w:pPr>
      <w:r w:rsidRPr="007508EA">
        <w:rPr>
          <w:rFonts w:ascii="Arial Narrow" w:eastAsia="Arial Narrow" w:hAnsi="Arial Narrow"/>
        </w:rPr>
        <w:t>Prepare to shut intake if ash risk</w:t>
      </w:r>
    </w:p>
    <w:p w14:paraId="4E314A20" w14:textId="77777777" w:rsidR="007508EA" w:rsidRPr="007508EA" w:rsidRDefault="007508EA" w:rsidP="005241AA">
      <w:pPr>
        <w:numPr>
          <w:ilvl w:val="0"/>
          <w:numId w:val="13"/>
        </w:numPr>
        <w:ind w:left="720"/>
        <w:rPr>
          <w:rFonts w:ascii="Arial Narrow" w:eastAsia="Arial Narrow" w:hAnsi="Arial Narrow"/>
        </w:rPr>
      </w:pPr>
      <w:r w:rsidRPr="007508EA">
        <w:rPr>
          <w:rFonts w:ascii="Arial Narrow" w:eastAsia="Arial Narrow" w:hAnsi="Arial Narrow"/>
        </w:rPr>
        <w:t>Truck water if supply lost</w:t>
      </w:r>
    </w:p>
    <w:p w14:paraId="53F59061" w14:textId="77777777" w:rsidR="007508EA" w:rsidRPr="007508EA" w:rsidRDefault="007508EA" w:rsidP="007508EA">
      <w:pPr>
        <w:rPr>
          <w:rFonts w:ascii="Arial Narrow" w:eastAsia="Arial Narrow" w:hAnsi="Arial Narrow"/>
        </w:rPr>
      </w:pPr>
    </w:p>
    <w:p w14:paraId="0EB0C284" w14:textId="77777777" w:rsidR="007508EA" w:rsidRPr="007508EA" w:rsidRDefault="007508EA" w:rsidP="007508EA">
      <w:pPr>
        <w:rPr>
          <w:rFonts w:ascii="Arial Narrow" w:eastAsia="Arial Narrow" w:hAnsi="Arial Narrow"/>
          <w:b/>
          <w:bCs/>
        </w:rPr>
      </w:pPr>
      <w:r w:rsidRPr="007508EA">
        <w:rPr>
          <w:rFonts w:ascii="Arial Narrow" w:eastAsia="Arial Narrow" w:hAnsi="Arial Narrow"/>
          <w:b/>
          <w:bCs/>
        </w:rPr>
        <w:t>Earthquake</w:t>
      </w:r>
    </w:p>
    <w:p w14:paraId="2E22FD4C" w14:textId="77777777" w:rsidR="007508EA" w:rsidRPr="007508EA" w:rsidRDefault="007508EA" w:rsidP="005241AA">
      <w:pPr>
        <w:numPr>
          <w:ilvl w:val="0"/>
          <w:numId w:val="14"/>
        </w:numPr>
        <w:ind w:left="720"/>
        <w:rPr>
          <w:rFonts w:ascii="Arial Narrow" w:eastAsia="Arial Narrow" w:hAnsi="Arial Narrow"/>
        </w:rPr>
      </w:pPr>
      <w:r w:rsidRPr="007508EA">
        <w:rPr>
          <w:rFonts w:ascii="Arial Narrow" w:eastAsia="Arial Narrow" w:hAnsi="Arial Narrow"/>
        </w:rPr>
        <w:t>Inspect treatment plant and storage tanks</w:t>
      </w:r>
    </w:p>
    <w:p w14:paraId="0F5C210F" w14:textId="77777777" w:rsidR="007508EA" w:rsidRPr="007508EA" w:rsidRDefault="007508EA" w:rsidP="005241AA">
      <w:pPr>
        <w:numPr>
          <w:ilvl w:val="0"/>
          <w:numId w:val="14"/>
        </w:numPr>
        <w:ind w:left="720"/>
        <w:rPr>
          <w:rFonts w:ascii="Arial Narrow" w:eastAsia="Arial Narrow" w:hAnsi="Arial Narrow"/>
        </w:rPr>
      </w:pPr>
      <w:r w:rsidRPr="007508EA">
        <w:rPr>
          <w:rFonts w:ascii="Arial Narrow" w:eastAsia="Arial Narrow" w:hAnsi="Arial Narrow"/>
        </w:rPr>
        <w:t>Check distribution system for leaks or breaks</w:t>
      </w:r>
    </w:p>
    <w:p w14:paraId="5C6CE4C2" w14:textId="77777777" w:rsidR="007508EA" w:rsidRPr="007508EA" w:rsidRDefault="007508EA" w:rsidP="005241AA">
      <w:pPr>
        <w:numPr>
          <w:ilvl w:val="0"/>
          <w:numId w:val="14"/>
        </w:numPr>
        <w:ind w:left="720"/>
        <w:rPr>
          <w:rFonts w:ascii="Arial Narrow" w:eastAsia="Arial Narrow" w:hAnsi="Arial Narrow"/>
        </w:rPr>
      </w:pPr>
      <w:r w:rsidRPr="007508EA">
        <w:rPr>
          <w:rFonts w:ascii="Arial Narrow" w:eastAsia="Arial Narrow" w:hAnsi="Arial Narrow"/>
        </w:rPr>
        <w:t>Isolate damaged sections</w:t>
      </w:r>
    </w:p>
    <w:p w14:paraId="5890DC0A" w14:textId="77777777" w:rsidR="007508EA" w:rsidRPr="007508EA" w:rsidRDefault="007508EA" w:rsidP="005241AA">
      <w:pPr>
        <w:numPr>
          <w:ilvl w:val="0"/>
          <w:numId w:val="14"/>
        </w:numPr>
        <w:ind w:left="720"/>
        <w:rPr>
          <w:rFonts w:ascii="Arial Narrow" w:eastAsia="Arial Narrow" w:hAnsi="Arial Narrow"/>
        </w:rPr>
      </w:pPr>
      <w:r w:rsidRPr="007508EA">
        <w:rPr>
          <w:rFonts w:ascii="Arial Narrow" w:eastAsia="Arial Narrow" w:hAnsi="Arial Narrow"/>
        </w:rPr>
        <w:t>Issue boil water notice if pressure loss occurs</w:t>
      </w:r>
    </w:p>
    <w:p w14:paraId="4856453F" w14:textId="77777777" w:rsidR="007508EA" w:rsidRPr="007508EA" w:rsidRDefault="007508EA" w:rsidP="005241AA">
      <w:pPr>
        <w:numPr>
          <w:ilvl w:val="0"/>
          <w:numId w:val="14"/>
        </w:numPr>
        <w:ind w:left="720"/>
        <w:rPr>
          <w:rFonts w:ascii="Arial Narrow" w:eastAsia="Arial Narrow" w:hAnsi="Arial Narrow"/>
        </w:rPr>
      </w:pPr>
      <w:r w:rsidRPr="007508EA">
        <w:rPr>
          <w:rFonts w:ascii="Arial Narrow" w:eastAsia="Arial Narrow" w:hAnsi="Arial Narrow"/>
        </w:rPr>
        <w:t>Conduct bacteriological sampling</w:t>
      </w:r>
    </w:p>
    <w:p w14:paraId="30AB6505" w14:textId="77777777" w:rsidR="007508EA" w:rsidRPr="007508EA" w:rsidRDefault="007508EA" w:rsidP="007508EA">
      <w:pPr>
        <w:rPr>
          <w:rFonts w:ascii="Arial Narrow" w:eastAsia="Arial Narrow" w:hAnsi="Arial Narrow"/>
        </w:rPr>
      </w:pPr>
    </w:p>
    <w:p w14:paraId="3A4F3035" w14:textId="77777777" w:rsidR="007508EA" w:rsidRPr="007508EA" w:rsidRDefault="007508EA" w:rsidP="007508EA">
      <w:pPr>
        <w:rPr>
          <w:rFonts w:ascii="Arial Narrow" w:eastAsia="Arial Narrow" w:hAnsi="Arial Narrow"/>
        </w:rPr>
      </w:pPr>
      <w:r w:rsidRPr="007508EA">
        <w:rPr>
          <w:rFonts w:ascii="Arial Narrow" w:eastAsia="Arial Narrow" w:hAnsi="Arial Narrow"/>
          <w:b/>
          <w:bCs/>
        </w:rPr>
        <w:t>Low Storage</w:t>
      </w:r>
    </w:p>
    <w:p w14:paraId="0AF92E5C" w14:textId="77777777" w:rsidR="007508EA" w:rsidRPr="007508EA" w:rsidRDefault="007508EA" w:rsidP="005241AA">
      <w:pPr>
        <w:numPr>
          <w:ilvl w:val="0"/>
          <w:numId w:val="15"/>
        </w:numPr>
        <w:ind w:left="720"/>
        <w:rPr>
          <w:rFonts w:ascii="Arial Narrow" w:eastAsia="Arial Narrow" w:hAnsi="Arial Narrow"/>
        </w:rPr>
      </w:pPr>
      <w:r w:rsidRPr="007508EA">
        <w:rPr>
          <w:rFonts w:ascii="Arial Narrow" w:eastAsia="Arial Narrow" w:hAnsi="Arial Narrow"/>
        </w:rPr>
        <w:t>Send out conservation notice</w:t>
      </w:r>
    </w:p>
    <w:p w14:paraId="14742F61" w14:textId="77777777" w:rsidR="007508EA" w:rsidRPr="007508EA" w:rsidRDefault="007508EA" w:rsidP="005241AA">
      <w:pPr>
        <w:numPr>
          <w:ilvl w:val="0"/>
          <w:numId w:val="15"/>
        </w:numPr>
        <w:ind w:left="720"/>
        <w:rPr>
          <w:rFonts w:ascii="Arial Narrow" w:eastAsia="Arial Narrow" w:hAnsi="Arial Narrow"/>
        </w:rPr>
      </w:pPr>
      <w:r w:rsidRPr="007508EA">
        <w:rPr>
          <w:rFonts w:ascii="Arial Narrow" w:eastAsia="Arial Narrow" w:hAnsi="Arial Narrow"/>
        </w:rPr>
        <w:t>Implement rationing stages</w:t>
      </w:r>
    </w:p>
    <w:p w14:paraId="484A594E" w14:textId="77777777" w:rsidR="007508EA" w:rsidRPr="007508EA" w:rsidRDefault="007508EA" w:rsidP="005241AA">
      <w:pPr>
        <w:numPr>
          <w:ilvl w:val="0"/>
          <w:numId w:val="15"/>
        </w:numPr>
        <w:ind w:left="720"/>
        <w:rPr>
          <w:rFonts w:ascii="Arial Narrow" w:eastAsia="Arial Narrow" w:hAnsi="Arial Narrow"/>
        </w:rPr>
      </w:pPr>
      <w:r w:rsidRPr="007508EA">
        <w:rPr>
          <w:rFonts w:ascii="Arial Narrow" w:eastAsia="Arial Narrow" w:hAnsi="Arial Narrow"/>
        </w:rPr>
        <w:t>Monitor tank levels</w:t>
      </w:r>
    </w:p>
    <w:p w14:paraId="6750E099" w14:textId="77777777" w:rsidR="007508EA" w:rsidRDefault="007508EA" w:rsidP="007508EA">
      <w:pPr>
        <w:rPr>
          <w:rFonts w:ascii="Arial Narrow" w:eastAsia="Arial Narrow" w:hAnsi="Arial Narrow"/>
        </w:rPr>
      </w:pPr>
    </w:p>
    <w:p w14:paraId="606C7DC9" w14:textId="77777777" w:rsidR="005241AA" w:rsidRPr="007508EA" w:rsidRDefault="005241AA" w:rsidP="007508EA">
      <w:pPr>
        <w:rPr>
          <w:rFonts w:ascii="Arial Narrow" w:eastAsia="Arial Narrow" w:hAnsi="Arial Narrow"/>
        </w:rPr>
      </w:pPr>
    </w:p>
    <w:p w14:paraId="24C53090" w14:textId="77777777"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PUBLIC NOTIFICATIONS</w:t>
      </w:r>
    </w:p>
    <w:p w14:paraId="6D080FF6" w14:textId="77777777" w:rsidR="005241AA" w:rsidRPr="007508EA" w:rsidRDefault="005241AA" w:rsidP="007508EA">
      <w:pPr>
        <w:rPr>
          <w:rFonts w:ascii="Arial Narrow" w:eastAsia="Arial Narrow" w:hAnsi="Arial Narrow"/>
          <w:b/>
          <w:bCs/>
        </w:rPr>
      </w:pPr>
    </w:p>
    <w:p w14:paraId="3BE4DC21" w14:textId="77777777" w:rsidR="007508EA" w:rsidRPr="007508EA" w:rsidRDefault="007508EA" w:rsidP="007508EA">
      <w:pPr>
        <w:rPr>
          <w:rFonts w:ascii="Arial Narrow" w:eastAsia="Arial Narrow" w:hAnsi="Arial Narrow"/>
        </w:rPr>
      </w:pPr>
      <w:r w:rsidRPr="007508EA">
        <w:rPr>
          <w:rFonts w:ascii="Arial Narrow" w:eastAsia="Arial Narrow" w:hAnsi="Arial Narrow"/>
        </w:rPr>
        <w:t>Public notifications will be issued by the General Manager or designated operations staff when required.</w:t>
      </w:r>
    </w:p>
    <w:p w14:paraId="55DDB355" w14:textId="77777777" w:rsidR="007508EA" w:rsidRPr="007508EA" w:rsidRDefault="007508EA" w:rsidP="007508EA">
      <w:pPr>
        <w:rPr>
          <w:rFonts w:ascii="Arial Narrow" w:eastAsia="Arial Narrow" w:hAnsi="Arial Narrow"/>
        </w:rPr>
      </w:pPr>
      <w:r w:rsidRPr="007508EA">
        <w:rPr>
          <w:rFonts w:ascii="Arial Narrow" w:eastAsia="Arial Narrow" w:hAnsi="Arial Narrow"/>
        </w:rPr>
        <w:t>DDW templates will be used for:</w:t>
      </w:r>
    </w:p>
    <w:p w14:paraId="35359973"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Boil Water Notices</w:t>
      </w:r>
    </w:p>
    <w:p w14:paraId="644C94E3"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Do Not Drink Notices</w:t>
      </w:r>
    </w:p>
    <w:p w14:paraId="68F8A693" w14:textId="77777777" w:rsidR="007508EA" w:rsidRPr="007508EA" w:rsidRDefault="007508EA" w:rsidP="007508EA">
      <w:pPr>
        <w:rPr>
          <w:rFonts w:ascii="Arial Narrow" w:eastAsia="Arial Narrow" w:hAnsi="Arial Narrow"/>
        </w:rPr>
      </w:pPr>
      <w:r w:rsidRPr="007508EA">
        <w:rPr>
          <w:rFonts w:ascii="Arial Narrow" w:eastAsia="Arial Narrow" w:hAnsi="Arial Narrow"/>
        </w:rPr>
        <w:t>Notification methods may include:</w:t>
      </w:r>
    </w:p>
    <w:p w14:paraId="261B34A3"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Phone</w:t>
      </w:r>
    </w:p>
    <w:p w14:paraId="7CBF25E1"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Text alerts</w:t>
      </w:r>
    </w:p>
    <w:p w14:paraId="4C1D32AE"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Website</w:t>
      </w:r>
    </w:p>
    <w:p w14:paraId="172E267D"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Door hangers</w:t>
      </w:r>
    </w:p>
    <w:p w14:paraId="608744C0"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Direct contact with affected customers</w:t>
      </w:r>
    </w:p>
    <w:p w14:paraId="4065748F" w14:textId="77777777" w:rsidR="007508EA" w:rsidRPr="007508EA" w:rsidRDefault="007508EA" w:rsidP="007508EA">
      <w:pPr>
        <w:rPr>
          <w:rFonts w:ascii="Arial Narrow" w:eastAsia="Arial Narrow" w:hAnsi="Arial Narrow"/>
        </w:rPr>
      </w:pPr>
      <w:r w:rsidRPr="007508EA">
        <w:rPr>
          <w:rFonts w:ascii="Arial Narrow" w:eastAsia="Arial Narrow" w:hAnsi="Arial Narrow"/>
        </w:rPr>
        <w:t>Potable water shall be distributed as necessary.</w:t>
      </w:r>
    </w:p>
    <w:p w14:paraId="0F3560A1" w14:textId="77777777" w:rsidR="007508EA" w:rsidRPr="007508EA" w:rsidRDefault="007508EA" w:rsidP="007508EA">
      <w:pPr>
        <w:rPr>
          <w:rFonts w:ascii="Arial Narrow" w:eastAsia="Arial Narrow" w:hAnsi="Arial Narrow"/>
        </w:rPr>
      </w:pPr>
      <w:r w:rsidRPr="007508EA">
        <w:rPr>
          <w:rFonts w:ascii="Arial Narrow" w:eastAsia="Arial Narrow" w:hAnsi="Arial Narrow"/>
        </w:rPr>
        <w:t>Customers will be notified again when water is confirmed safe.</w:t>
      </w:r>
    </w:p>
    <w:p w14:paraId="0DC8A954" w14:textId="77777777" w:rsidR="007508EA" w:rsidRDefault="007508EA" w:rsidP="007508EA">
      <w:pPr>
        <w:rPr>
          <w:rFonts w:ascii="Arial Narrow" w:eastAsia="Arial Narrow" w:hAnsi="Arial Narrow"/>
        </w:rPr>
      </w:pPr>
    </w:p>
    <w:p w14:paraId="0E5970DC" w14:textId="77777777" w:rsidR="005241AA" w:rsidRDefault="005241AA" w:rsidP="007508EA">
      <w:pPr>
        <w:rPr>
          <w:rFonts w:ascii="Arial Narrow" w:eastAsia="Arial Narrow" w:hAnsi="Arial Narrow"/>
        </w:rPr>
      </w:pPr>
    </w:p>
    <w:p w14:paraId="762D368F" w14:textId="77777777" w:rsidR="005241AA" w:rsidRDefault="005241AA" w:rsidP="007508EA">
      <w:pPr>
        <w:rPr>
          <w:rFonts w:ascii="Arial Narrow" w:eastAsia="Arial Narrow" w:hAnsi="Arial Narrow"/>
        </w:rPr>
      </w:pPr>
    </w:p>
    <w:p w14:paraId="05B6835C" w14:textId="77777777" w:rsidR="005241AA" w:rsidRDefault="005241AA" w:rsidP="007508EA">
      <w:pPr>
        <w:rPr>
          <w:rFonts w:ascii="Arial Narrow" w:eastAsia="Arial Narrow" w:hAnsi="Arial Narrow"/>
        </w:rPr>
      </w:pPr>
    </w:p>
    <w:p w14:paraId="599C1757" w14:textId="77777777" w:rsidR="005241AA" w:rsidRDefault="005241AA" w:rsidP="007508EA">
      <w:pPr>
        <w:rPr>
          <w:rFonts w:ascii="Arial Narrow" w:eastAsia="Arial Narrow" w:hAnsi="Arial Narrow"/>
        </w:rPr>
      </w:pPr>
    </w:p>
    <w:p w14:paraId="0C2813F2" w14:textId="77777777" w:rsidR="005241AA" w:rsidRPr="007508EA" w:rsidRDefault="005241AA" w:rsidP="007508EA">
      <w:pPr>
        <w:rPr>
          <w:rFonts w:ascii="Arial Narrow" w:eastAsia="Arial Narrow" w:hAnsi="Arial Narrow"/>
        </w:rPr>
      </w:pPr>
    </w:p>
    <w:p w14:paraId="0D38E915" w14:textId="77777777" w:rsidR="005241AA" w:rsidRDefault="005241AA" w:rsidP="007508EA">
      <w:pPr>
        <w:rPr>
          <w:rFonts w:ascii="Arial Narrow" w:eastAsia="Arial Narrow" w:hAnsi="Arial Narrow"/>
          <w:b/>
          <w:bCs/>
          <w:u w:val="single"/>
        </w:rPr>
      </w:pPr>
    </w:p>
    <w:p w14:paraId="6614AEC4" w14:textId="7891D22C" w:rsidR="007508EA" w:rsidRDefault="007508EA" w:rsidP="007508EA">
      <w:pPr>
        <w:rPr>
          <w:rFonts w:ascii="Arial Narrow" w:eastAsia="Arial Narrow" w:hAnsi="Arial Narrow"/>
          <w:b/>
          <w:bCs/>
          <w:u w:val="single"/>
        </w:rPr>
      </w:pPr>
      <w:r w:rsidRPr="007508EA">
        <w:rPr>
          <w:rFonts w:ascii="Arial Narrow" w:eastAsia="Arial Narrow" w:hAnsi="Arial Narrow"/>
          <w:b/>
          <w:bCs/>
          <w:u w:val="single"/>
        </w:rPr>
        <w:t>EMERGENCY PURCHASING AUTHORITY</w:t>
      </w:r>
    </w:p>
    <w:p w14:paraId="202BD0A4" w14:textId="77777777" w:rsidR="005241AA" w:rsidRPr="007508EA" w:rsidRDefault="005241AA" w:rsidP="007508EA">
      <w:pPr>
        <w:rPr>
          <w:rFonts w:ascii="Arial Narrow" w:eastAsia="Arial Narrow" w:hAnsi="Arial Narrow"/>
          <w:u w:val="single"/>
        </w:rPr>
      </w:pPr>
    </w:p>
    <w:p w14:paraId="42817855" w14:textId="77777777" w:rsidR="007508EA" w:rsidRPr="007508EA" w:rsidRDefault="007508EA" w:rsidP="007508EA">
      <w:pPr>
        <w:rPr>
          <w:rFonts w:ascii="Arial Narrow" w:eastAsia="Arial Narrow" w:hAnsi="Arial Narrow"/>
        </w:rPr>
      </w:pPr>
      <w:r w:rsidRPr="007508EA">
        <w:rPr>
          <w:rFonts w:ascii="Arial Narrow" w:eastAsia="Arial Narrow" w:hAnsi="Arial Narrow"/>
        </w:rPr>
        <w:t>Emergency purchasing shall be conducted in accordance with Policy 2300. Field personnel shall coordinate procurement through the General Manager or appointee when feasible.</w:t>
      </w:r>
    </w:p>
    <w:p w14:paraId="7BF23AA1" w14:textId="77777777" w:rsidR="007508EA" w:rsidRPr="007508EA" w:rsidRDefault="007508EA" w:rsidP="007508EA">
      <w:pPr>
        <w:rPr>
          <w:rFonts w:ascii="Arial Narrow" w:eastAsia="Arial Narrow" w:hAnsi="Arial Narrow"/>
        </w:rPr>
      </w:pPr>
      <w:r w:rsidRPr="007508EA">
        <w:rPr>
          <w:rFonts w:ascii="Arial Narrow" w:eastAsia="Arial Narrow" w:hAnsi="Arial Narrow"/>
        </w:rPr>
        <w:t>Normal purchasing procedures may be temporarily suspended when immediate action is required to protect the water system or public health.</w:t>
      </w:r>
    </w:p>
    <w:p w14:paraId="16C025F5" w14:textId="77777777" w:rsidR="007508EA" w:rsidRPr="007508EA" w:rsidRDefault="007508EA" w:rsidP="007508EA">
      <w:pPr>
        <w:rPr>
          <w:rFonts w:ascii="Arial Narrow" w:eastAsia="Arial Narrow" w:hAnsi="Arial Narrow"/>
        </w:rPr>
      </w:pPr>
      <w:r w:rsidRPr="007508EA">
        <w:rPr>
          <w:rFonts w:ascii="Arial Narrow" w:eastAsia="Arial Narrow" w:hAnsi="Arial Narrow"/>
        </w:rPr>
        <w:t>Emergency purchases may include, but are not limited to:</w:t>
      </w:r>
    </w:p>
    <w:p w14:paraId="647CD808"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Repair materials for treatment or distribution facilities</w:t>
      </w:r>
    </w:p>
    <w:p w14:paraId="2478954E"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Contracted equipment or repair services</w:t>
      </w:r>
    </w:p>
    <w:p w14:paraId="4104A87A"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Water hauling services</w:t>
      </w:r>
    </w:p>
    <w:p w14:paraId="6AC033AC"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Bottled water for customer distribution</w:t>
      </w:r>
    </w:p>
    <w:p w14:paraId="6A8B4824"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Emergency generators or fuel</w:t>
      </w:r>
    </w:p>
    <w:p w14:paraId="7C5B742D" w14:textId="77777777" w:rsidR="007508EA" w:rsidRPr="005241AA" w:rsidRDefault="007508EA" w:rsidP="005241AA">
      <w:pPr>
        <w:pStyle w:val="ListParagraph"/>
        <w:numPr>
          <w:ilvl w:val="0"/>
          <w:numId w:val="26"/>
        </w:numPr>
        <w:rPr>
          <w:rFonts w:ascii="Arial Narrow" w:eastAsia="Arial Narrow" w:hAnsi="Arial Narrow"/>
        </w:rPr>
      </w:pPr>
      <w:r w:rsidRPr="005241AA">
        <w:rPr>
          <w:rFonts w:ascii="Arial Narrow" w:eastAsia="Arial Narrow" w:hAnsi="Arial Narrow"/>
        </w:rPr>
        <w:t>Temporary water storage or distribution equipment</w:t>
      </w:r>
    </w:p>
    <w:p w14:paraId="5B84E027" w14:textId="77777777" w:rsidR="007508EA" w:rsidRDefault="007508EA" w:rsidP="007508EA">
      <w:pPr>
        <w:rPr>
          <w:rFonts w:ascii="Arial Narrow" w:eastAsia="Arial Narrow" w:hAnsi="Arial Narrow"/>
        </w:rPr>
      </w:pPr>
      <w:r w:rsidRPr="007508EA">
        <w:rPr>
          <w:rFonts w:ascii="Arial Narrow" w:eastAsia="Arial Narrow" w:hAnsi="Arial Narrow"/>
        </w:rPr>
        <w:t>All emergency expenditures will be documented and reported to the Board of Directors as soon as practical following the incident.</w:t>
      </w:r>
    </w:p>
    <w:p w14:paraId="1DCBD862" w14:textId="77777777" w:rsidR="005241AA" w:rsidRDefault="005241AA" w:rsidP="007508EA">
      <w:pPr>
        <w:rPr>
          <w:rFonts w:ascii="Arial Narrow" w:eastAsia="Arial Narrow" w:hAnsi="Arial Narrow"/>
        </w:rPr>
      </w:pPr>
    </w:p>
    <w:p w14:paraId="73AC4DFE" w14:textId="77777777" w:rsidR="005241AA" w:rsidRPr="007508EA" w:rsidRDefault="005241AA" w:rsidP="007508EA">
      <w:pPr>
        <w:rPr>
          <w:rFonts w:ascii="Arial Narrow" w:eastAsia="Arial Narrow" w:hAnsi="Arial Narrow"/>
        </w:rPr>
      </w:pPr>
    </w:p>
    <w:p w14:paraId="1398111C" w14:textId="77777777" w:rsidR="007508EA" w:rsidRPr="005241AA" w:rsidRDefault="007508EA" w:rsidP="007508EA">
      <w:pPr>
        <w:rPr>
          <w:rFonts w:ascii="Arial Narrow" w:eastAsia="Arial Narrow" w:hAnsi="Arial Narrow"/>
          <w:b/>
          <w:bCs/>
          <w:u w:val="single"/>
        </w:rPr>
      </w:pPr>
      <w:r w:rsidRPr="007508EA">
        <w:rPr>
          <w:rFonts w:ascii="Arial Narrow" w:eastAsia="Arial Narrow" w:hAnsi="Arial Narrow"/>
          <w:b/>
          <w:bCs/>
          <w:u w:val="single"/>
        </w:rPr>
        <w:t>RECOVERY</w:t>
      </w:r>
    </w:p>
    <w:p w14:paraId="137DDA4F" w14:textId="77777777" w:rsidR="005241AA" w:rsidRPr="007508EA" w:rsidRDefault="005241AA" w:rsidP="007508EA">
      <w:pPr>
        <w:rPr>
          <w:rFonts w:ascii="Arial Narrow" w:eastAsia="Arial Narrow" w:hAnsi="Arial Narrow"/>
          <w:b/>
          <w:bCs/>
        </w:rPr>
      </w:pPr>
    </w:p>
    <w:p w14:paraId="2696F608" w14:textId="0C3E8B39" w:rsidR="005241AA" w:rsidRPr="005241AA" w:rsidRDefault="007508EA" w:rsidP="005241AA">
      <w:pPr>
        <w:pStyle w:val="ListParagraph"/>
        <w:numPr>
          <w:ilvl w:val="0"/>
          <w:numId w:val="25"/>
        </w:numPr>
        <w:rPr>
          <w:rFonts w:ascii="Arial Narrow" w:eastAsia="Arial Narrow" w:hAnsi="Arial Narrow"/>
        </w:rPr>
      </w:pPr>
      <w:r w:rsidRPr="005241AA">
        <w:rPr>
          <w:rFonts w:ascii="Arial Narrow" w:eastAsia="Arial Narrow" w:hAnsi="Arial Narrow"/>
        </w:rPr>
        <w:t>Repairs, disinfection, and flushing will follow American Water Works Association (AWWA) standards</w:t>
      </w:r>
    </w:p>
    <w:p w14:paraId="4BB733C1" w14:textId="4505D80F" w:rsidR="007508EA" w:rsidRPr="005241AA" w:rsidRDefault="007508EA" w:rsidP="005241AA">
      <w:pPr>
        <w:pStyle w:val="ListParagraph"/>
        <w:numPr>
          <w:ilvl w:val="0"/>
          <w:numId w:val="25"/>
        </w:numPr>
        <w:rPr>
          <w:rFonts w:ascii="Arial Narrow" w:eastAsia="Arial Narrow" w:hAnsi="Arial Narrow"/>
        </w:rPr>
      </w:pPr>
      <w:r w:rsidRPr="005241AA">
        <w:rPr>
          <w:rFonts w:ascii="Arial Narrow" w:eastAsia="Arial Narrow" w:hAnsi="Arial Narrow"/>
        </w:rPr>
        <w:t>Water quality sampling will be conducted as required</w:t>
      </w:r>
    </w:p>
    <w:p w14:paraId="4E496335" w14:textId="0E8FFDBC" w:rsidR="007508EA" w:rsidRPr="005241AA" w:rsidRDefault="007508EA" w:rsidP="005241AA">
      <w:pPr>
        <w:pStyle w:val="ListParagraph"/>
        <w:numPr>
          <w:ilvl w:val="0"/>
          <w:numId w:val="25"/>
        </w:numPr>
        <w:rPr>
          <w:rFonts w:ascii="Arial Narrow" w:eastAsia="Arial Narrow" w:hAnsi="Arial Narrow"/>
        </w:rPr>
      </w:pPr>
      <w:r w:rsidRPr="005241AA">
        <w:rPr>
          <w:rFonts w:ascii="Arial Narrow" w:eastAsia="Arial Narrow" w:hAnsi="Arial Narrow"/>
        </w:rPr>
        <w:t>Service restoration shall occur only after required regulatory clearance where applicable</w:t>
      </w:r>
    </w:p>
    <w:p w14:paraId="706FB7E6" w14:textId="71D4DF86" w:rsidR="007508EA" w:rsidRPr="005241AA" w:rsidRDefault="007508EA" w:rsidP="005241AA">
      <w:pPr>
        <w:pStyle w:val="ListParagraph"/>
        <w:numPr>
          <w:ilvl w:val="0"/>
          <w:numId w:val="25"/>
        </w:numPr>
        <w:rPr>
          <w:rFonts w:ascii="Arial Narrow" w:eastAsia="Arial Narrow" w:hAnsi="Arial Narrow"/>
        </w:rPr>
      </w:pPr>
      <w:r w:rsidRPr="005241AA">
        <w:rPr>
          <w:rFonts w:ascii="Arial Narrow" w:eastAsia="Arial Narrow" w:hAnsi="Arial Narrow"/>
        </w:rPr>
        <w:t>After the event, staff will review the response and update this plan if needed</w:t>
      </w:r>
    </w:p>
    <w:p w14:paraId="19022BE2" w14:textId="7EDF817D" w:rsidR="00CA125C" w:rsidRDefault="007508EA" w:rsidP="005241AA">
      <w:pPr>
        <w:pStyle w:val="ListParagraph"/>
        <w:numPr>
          <w:ilvl w:val="0"/>
          <w:numId w:val="25"/>
        </w:numPr>
        <w:rPr>
          <w:rFonts w:ascii="Arial Narrow" w:eastAsia="Arial Narrow" w:hAnsi="Arial Narrow"/>
        </w:rPr>
      </w:pPr>
      <w:r w:rsidRPr="005241AA">
        <w:rPr>
          <w:rFonts w:ascii="Arial Narrow" w:eastAsia="Arial Narrow" w:hAnsi="Arial Narrow"/>
        </w:rPr>
        <w:t>A brief summary of the incident and response actions will be retained in District records</w:t>
      </w:r>
    </w:p>
    <w:p w14:paraId="1D0E8678" w14:textId="1F27C83A" w:rsidR="00CA125C" w:rsidRDefault="00CA125C" w:rsidP="00CA125C">
      <w:pPr>
        <w:jc w:val="center"/>
        <w:rPr>
          <w:rFonts w:ascii="Arial Narrow" w:eastAsia="Arial Narrow" w:hAnsi="Arial Narrow"/>
          <w:noProof/>
        </w:rPr>
      </w:pPr>
      <w:r>
        <w:rPr>
          <w:rFonts w:ascii="Arial Narrow" w:eastAsia="Arial Narrow" w:hAnsi="Arial Narrow"/>
        </w:rPr>
        <w:br w:type="page"/>
      </w:r>
      <w:r w:rsidRPr="00991BA2">
        <w:rPr>
          <w:rFonts w:ascii="Arial Narrow" w:eastAsia="Arial Narrow" w:hAnsi="Arial Narrow"/>
          <w:b/>
          <w:bCs/>
          <w:sz w:val="28"/>
          <w:szCs w:val="28"/>
        </w:rPr>
        <w:lastRenderedPageBreak/>
        <w:t xml:space="preserve">APPENDIX </w:t>
      </w:r>
      <w:r>
        <w:rPr>
          <w:rFonts w:ascii="Arial Narrow" w:eastAsia="Arial Narrow" w:hAnsi="Arial Narrow"/>
          <w:b/>
          <w:bCs/>
          <w:sz w:val="28"/>
          <w:szCs w:val="28"/>
        </w:rPr>
        <w:t>B</w:t>
      </w:r>
      <w:r w:rsidRPr="00991BA2">
        <w:rPr>
          <w:rFonts w:ascii="Arial Narrow" w:eastAsia="Arial Narrow" w:hAnsi="Arial Narrow"/>
          <w:b/>
          <w:bCs/>
          <w:sz w:val="28"/>
          <w:szCs w:val="28"/>
        </w:rPr>
        <w:t xml:space="preserve"> – </w:t>
      </w:r>
      <w:r>
        <w:rPr>
          <w:rFonts w:ascii="Arial Narrow" w:eastAsia="Arial Narrow" w:hAnsi="Arial Narrow"/>
          <w:b/>
          <w:bCs/>
          <w:sz w:val="28"/>
          <w:szCs w:val="28"/>
        </w:rPr>
        <w:t>SYSTEM MAP</w:t>
      </w:r>
    </w:p>
    <w:p w14:paraId="2AE2A79B" w14:textId="6371BA8C" w:rsidR="00CA125C" w:rsidRPr="00CA125C" w:rsidRDefault="00CA125C" w:rsidP="00CA125C">
      <w:pPr>
        <w:rPr>
          <w:rFonts w:ascii="Arial Narrow" w:eastAsia="Arial Narrow" w:hAnsi="Arial Narrow"/>
          <w:noProof/>
        </w:rPr>
      </w:pPr>
      <w:r>
        <w:rPr>
          <w:rFonts w:ascii="Arial Narrow" w:eastAsia="Arial Narrow" w:hAnsi="Arial Narrow"/>
          <w:noProof/>
        </w:rPr>
        <w:drawing>
          <wp:inline distT="0" distB="0" distL="0" distR="0" wp14:anchorId="71A930A5" wp14:editId="2AAD4C21">
            <wp:extent cx="8213324" cy="5318983"/>
            <wp:effectExtent l="0" t="635" r="0" b="0"/>
            <wp:docPr id="2059808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8312308" cy="5383086"/>
                    </a:xfrm>
                    <a:prstGeom prst="rect">
                      <a:avLst/>
                    </a:prstGeom>
                    <a:noFill/>
                  </pic:spPr>
                </pic:pic>
              </a:graphicData>
            </a:graphic>
          </wp:inline>
        </w:drawing>
      </w:r>
    </w:p>
    <w:sectPr w:rsidR="00CA125C" w:rsidRPr="00CA125C">
      <w:headerReference w:type="default" r:id="rId10"/>
      <w:footerReference w:type="default" r:id="rId11"/>
      <w:pgSz w:w="12240" w:h="15840"/>
      <w:pgMar w:top="1152" w:right="1152" w:bottom="1152" w:left="1728"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EA90" w14:textId="77777777" w:rsidR="00AC3EC8" w:rsidRDefault="00AC3EC8">
      <w:r>
        <w:separator/>
      </w:r>
    </w:p>
  </w:endnote>
  <w:endnote w:type="continuationSeparator" w:id="0">
    <w:p w14:paraId="3E1941E0" w14:textId="77777777" w:rsidR="00AC3EC8" w:rsidRDefault="00AC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2A93" w14:textId="4CA52DCE" w:rsidR="00991BA2" w:rsidRPr="00991BA2" w:rsidRDefault="000813DD" w:rsidP="000813DD">
    <w:pPr>
      <w:tabs>
        <w:tab w:val="center" w:pos="3600"/>
        <w:tab w:val="right" w:pos="8280"/>
      </w:tabs>
      <w:rPr>
        <w:rFonts w:ascii="Arial Narrow" w:eastAsia="Arial Narrow" w:hAnsi="Arial Narrow" w:cs="Arial Narrow"/>
        <w:b/>
        <w:color w:val="000000"/>
        <w:sz w:val="20"/>
        <w:szCs w:val="20"/>
      </w:rPr>
    </w:pPr>
    <w:proofErr w:type="gramStart"/>
    <w:r w:rsidRPr="000813DD">
      <w:rPr>
        <w:rFonts w:ascii="Arial Narrow" w:eastAsia="Arial Narrow" w:hAnsi="Arial Narrow" w:cs="Arial Narrow"/>
        <w:b/>
        <w:color w:val="000000"/>
        <w:sz w:val="20"/>
        <w:szCs w:val="20"/>
      </w:rPr>
      <w:t xml:space="preserve">Adopted  </w:t>
    </w:r>
    <w:r w:rsidR="00991BA2">
      <w:rPr>
        <w:rFonts w:ascii="Arial Narrow" w:eastAsia="Arial Narrow" w:hAnsi="Arial Narrow" w:cs="Arial Narrow"/>
        <w:b/>
        <w:color w:val="000000"/>
        <w:sz w:val="20"/>
        <w:szCs w:val="20"/>
      </w:rPr>
      <w:t>[</w:t>
    </w:r>
    <w:proofErr w:type="gramEnd"/>
    <w:r w:rsidR="00991BA2">
      <w:rPr>
        <w:rFonts w:ascii="Arial Narrow" w:eastAsia="Arial Narrow" w:hAnsi="Arial Narrow" w:cs="Arial Narrow"/>
        <w:b/>
        <w:color w:val="000000"/>
        <w:sz w:val="20"/>
        <w:szCs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5950" w14:textId="77777777" w:rsidR="00AC3EC8" w:rsidRDefault="00AC3EC8">
      <w:r>
        <w:separator/>
      </w:r>
    </w:p>
  </w:footnote>
  <w:footnote w:type="continuationSeparator" w:id="0">
    <w:p w14:paraId="615A6484" w14:textId="77777777" w:rsidR="00AC3EC8" w:rsidRDefault="00AC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5891" w14:textId="5E16ED52" w:rsidR="00BD54AF" w:rsidRPr="00CA125C" w:rsidRDefault="000813DD" w:rsidP="00CA125C">
    <w:pPr>
      <w:pBdr>
        <w:top w:val="nil"/>
        <w:left w:val="nil"/>
        <w:bottom w:val="nil"/>
        <w:right w:val="nil"/>
        <w:between w:val="nil"/>
      </w:pBdr>
      <w:tabs>
        <w:tab w:val="center" w:pos="4320"/>
        <w:tab w:val="right" w:pos="8640"/>
      </w:tabs>
      <w:jc w:val="center"/>
      <w:rPr>
        <w:color w:val="EE0000"/>
      </w:rPr>
    </w:pPr>
    <w:r>
      <w:rPr>
        <w:noProof/>
        <w:color w:val="000000"/>
      </w:rPr>
      <mc:AlternateContent>
        <mc:Choice Requires="wps">
          <w:drawing>
            <wp:anchor distT="0" distB="0" distL="114300" distR="114300" simplePos="0" relativeHeight="251660288" behindDoc="0" locked="0" layoutInCell="1" allowOverlap="1" wp14:anchorId="438A7D25" wp14:editId="32EFC85D">
              <wp:simplePos x="0" y="0"/>
              <wp:positionH relativeFrom="column">
                <wp:posOffset>-609600</wp:posOffset>
              </wp:positionH>
              <wp:positionV relativeFrom="paragraph">
                <wp:posOffset>-533400</wp:posOffset>
              </wp:positionV>
              <wp:extent cx="6873240" cy="586740"/>
              <wp:effectExtent l="0" t="0" r="3810" b="3810"/>
              <wp:wrapNone/>
              <wp:docPr id="1" name="Text Box 1"/>
              <wp:cNvGraphicFramePr/>
              <a:graphic xmlns:a="http://schemas.openxmlformats.org/drawingml/2006/main">
                <a:graphicData uri="http://schemas.microsoft.com/office/word/2010/wordprocessingShape">
                  <wps:wsp>
                    <wps:cNvSpPr txBox="1"/>
                    <wps:spPr>
                      <a:xfrm>
                        <a:off x="0" y="0"/>
                        <a:ext cx="6873240" cy="58674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EDDE8" w14:textId="77777777" w:rsidR="008D537A" w:rsidRDefault="008D537A" w:rsidP="000813DD">
                          <w:pPr>
                            <w:jc w:val="center"/>
                            <w:rPr>
                              <w:color w:val="FFFFFF" w:themeColor="background1"/>
                              <w:sz w:val="28"/>
                              <w:szCs w:val="28"/>
                            </w:rPr>
                          </w:pPr>
                        </w:p>
                        <w:p w14:paraId="30C400BF" w14:textId="77777777" w:rsidR="000813DD" w:rsidRPr="000813DD" w:rsidRDefault="000813DD" w:rsidP="000813DD">
                          <w:pPr>
                            <w:jc w:val="center"/>
                            <w:rPr>
                              <w:color w:val="FFFFFF" w:themeColor="background1"/>
                              <w:sz w:val="28"/>
                              <w:szCs w:val="28"/>
                            </w:rPr>
                          </w:pPr>
                          <w:r w:rsidRPr="000813DD">
                            <w:rPr>
                              <w:color w:val="FFFFFF" w:themeColor="background1"/>
                              <w:sz w:val="28"/>
                              <w:szCs w:val="28"/>
                            </w:rPr>
                            <w:t>CHIRISTIAN VALLEY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A7D25" id="_x0000_t202" coordsize="21600,21600" o:spt="202" path="m,l,21600r21600,l21600,xe">
              <v:stroke joinstyle="miter"/>
              <v:path gradientshapeok="t" o:connecttype="rect"/>
            </v:shapetype>
            <v:shape id="Text Box 1" o:spid="_x0000_s1026" type="#_x0000_t202" style="position:absolute;left:0;text-align:left;margin-left:-48pt;margin-top:-42pt;width:541.2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" fillcolor="#0070c0" stroked="f" strokeweight=".5pt">
              <v:textbox>
                <w:txbxContent>
                  <w:p w14:paraId="52EEDDE8" w14:textId="77777777" w:rsidR="008D537A" w:rsidRDefault="008D537A" w:rsidP="000813DD">
                    <w:pPr>
                      <w:jc w:val="center"/>
                      <w:rPr>
                        <w:color w:val="FFFFFF" w:themeColor="background1"/>
                        <w:sz w:val="28"/>
                        <w:szCs w:val="28"/>
                      </w:rPr>
                    </w:pPr>
                  </w:p>
                  <w:p w14:paraId="30C400BF" w14:textId="77777777" w:rsidR="000813DD" w:rsidRPr="000813DD" w:rsidRDefault="000813DD" w:rsidP="000813DD">
                    <w:pPr>
                      <w:jc w:val="center"/>
                      <w:rPr>
                        <w:color w:val="FFFFFF" w:themeColor="background1"/>
                        <w:sz w:val="28"/>
                        <w:szCs w:val="28"/>
                      </w:rPr>
                    </w:pPr>
                    <w:r w:rsidRPr="000813DD">
                      <w:rPr>
                        <w:color w:val="FFFFFF" w:themeColor="background1"/>
                        <w:sz w:val="28"/>
                        <w:szCs w:val="28"/>
                      </w:rPr>
                      <w:t>CHIRISTIAN VALLEY PARK</w:t>
                    </w:r>
                  </w:p>
                </w:txbxContent>
              </v:textbox>
            </v:shape>
          </w:pict>
        </mc:Fallback>
      </mc:AlternateContent>
    </w:r>
    <w:r w:rsidR="00CA125C">
      <w:rPr>
        <w:color w:val="EE000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94"/>
    <w:multiLevelType w:val="hybridMultilevel"/>
    <w:tmpl w:val="2D3CBB70"/>
    <w:lvl w:ilvl="0" w:tplc="04090011">
      <w:start w:val="1"/>
      <w:numFmt w:val="decimal"/>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18A3E92"/>
    <w:multiLevelType w:val="hybridMultilevel"/>
    <w:tmpl w:val="6212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C7998"/>
    <w:multiLevelType w:val="hybridMultilevel"/>
    <w:tmpl w:val="40846E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11CF5"/>
    <w:multiLevelType w:val="multilevel"/>
    <w:tmpl w:val="3FA6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93937"/>
    <w:multiLevelType w:val="multilevel"/>
    <w:tmpl w:val="7E5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6215C"/>
    <w:multiLevelType w:val="hybridMultilevel"/>
    <w:tmpl w:val="10920F72"/>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B71E08"/>
    <w:multiLevelType w:val="hybridMultilevel"/>
    <w:tmpl w:val="8F4E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A51AD"/>
    <w:multiLevelType w:val="hybridMultilevel"/>
    <w:tmpl w:val="243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827DB"/>
    <w:multiLevelType w:val="hybridMultilevel"/>
    <w:tmpl w:val="84D8F1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BF4933"/>
    <w:multiLevelType w:val="multilevel"/>
    <w:tmpl w:val="D6C4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2051F"/>
    <w:multiLevelType w:val="hybridMultilevel"/>
    <w:tmpl w:val="86A023C0"/>
    <w:lvl w:ilvl="0" w:tplc="04090011">
      <w:start w:val="1"/>
      <w:numFmt w:val="decimal"/>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7C60BC"/>
    <w:multiLevelType w:val="multilevel"/>
    <w:tmpl w:val="9402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42882"/>
    <w:multiLevelType w:val="hybridMultilevel"/>
    <w:tmpl w:val="EDD83D46"/>
    <w:lvl w:ilvl="0" w:tplc="04090011">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4CB5FF1"/>
    <w:multiLevelType w:val="hybridMultilevel"/>
    <w:tmpl w:val="CE3C76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37F01"/>
    <w:multiLevelType w:val="multilevel"/>
    <w:tmpl w:val="4262F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035253"/>
    <w:multiLevelType w:val="multilevel"/>
    <w:tmpl w:val="ECBA2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E77AEE"/>
    <w:multiLevelType w:val="hybridMultilevel"/>
    <w:tmpl w:val="7B028B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7E4AA4"/>
    <w:multiLevelType w:val="hybridMultilevel"/>
    <w:tmpl w:val="6FD8106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6332A8"/>
    <w:multiLevelType w:val="hybridMultilevel"/>
    <w:tmpl w:val="228A70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B2A42"/>
    <w:multiLevelType w:val="hybridMultilevel"/>
    <w:tmpl w:val="D678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A02D4"/>
    <w:multiLevelType w:val="multilevel"/>
    <w:tmpl w:val="7C5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06FB0"/>
    <w:multiLevelType w:val="hybridMultilevel"/>
    <w:tmpl w:val="6874A568"/>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8A845A7"/>
    <w:multiLevelType w:val="multilevel"/>
    <w:tmpl w:val="AEC2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B3B3B"/>
    <w:multiLevelType w:val="hybridMultilevel"/>
    <w:tmpl w:val="6A4ECB7E"/>
    <w:lvl w:ilvl="0" w:tplc="04090011">
      <w:start w:val="1"/>
      <w:numFmt w:val="decimal"/>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72C1A60"/>
    <w:multiLevelType w:val="hybridMultilevel"/>
    <w:tmpl w:val="866C6824"/>
    <w:lvl w:ilvl="0" w:tplc="04090001">
      <w:start w:val="1"/>
      <w:numFmt w:val="bullet"/>
      <w:lvlText w:val=""/>
      <w:lvlJc w:val="left"/>
      <w:pPr>
        <w:ind w:left="720" w:hanging="360"/>
      </w:pPr>
      <w:rPr>
        <w:rFonts w:ascii="Symbol" w:hAnsi="Symbol" w:hint="default"/>
      </w:rPr>
    </w:lvl>
    <w:lvl w:ilvl="1" w:tplc="93E09EB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52BF1"/>
    <w:multiLevelType w:val="hybridMultilevel"/>
    <w:tmpl w:val="C9D20132"/>
    <w:lvl w:ilvl="0" w:tplc="04090011">
      <w:start w:val="1"/>
      <w:numFmt w:val="decimal"/>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43934166">
    <w:abstractNumId w:val="15"/>
  </w:num>
  <w:num w:numId="2" w16cid:durableId="60179481">
    <w:abstractNumId w:val="14"/>
  </w:num>
  <w:num w:numId="3" w16cid:durableId="1175222733">
    <w:abstractNumId w:val="22"/>
  </w:num>
  <w:num w:numId="4" w16cid:durableId="1389495569">
    <w:abstractNumId w:val="3"/>
  </w:num>
  <w:num w:numId="5" w16cid:durableId="2054965501">
    <w:abstractNumId w:val="9"/>
  </w:num>
  <w:num w:numId="6" w16cid:durableId="271674363">
    <w:abstractNumId w:val="20"/>
  </w:num>
  <w:num w:numId="7" w16cid:durableId="2078480076">
    <w:abstractNumId w:val="11"/>
  </w:num>
  <w:num w:numId="8" w16cid:durableId="602226851">
    <w:abstractNumId w:val="4"/>
  </w:num>
  <w:num w:numId="9" w16cid:durableId="41951928">
    <w:abstractNumId w:val="21"/>
  </w:num>
  <w:num w:numId="10" w16cid:durableId="1142768283">
    <w:abstractNumId w:val="12"/>
  </w:num>
  <w:num w:numId="11" w16cid:durableId="1833332358">
    <w:abstractNumId w:val="18"/>
  </w:num>
  <w:num w:numId="12" w16cid:durableId="2025130018">
    <w:abstractNumId w:val="23"/>
  </w:num>
  <w:num w:numId="13" w16cid:durableId="468936852">
    <w:abstractNumId w:val="10"/>
  </w:num>
  <w:num w:numId="14" w16cid:durableId="2041735048">
    <w:abstractNumId w:val="0"/>
  </w:num>
  <w:num w:numId="15" w16cid:durableId="179011084">
    <w:abstractNumId w:val="25"/>
  </w:num>
  <w:num w:numId="16" w16cid:durableId="1350831267">
    <w:abstractNumId w:val="24"/>
  </w:num>
  <w:num w:numId="17" w16cid:durableId="238364634">
    <w:abstractNumId w:val="6"/>
  </w:num>
  <w:num w:numId="18" w16cid:durableId="1391492173">
    <w:abstractNumId w:val="19"/>
  </w:num>
  <w:num w:numId="19" w16cid:durableId="3868189">
    <w:abstractNumId w:val="7"/>
  </w:num>
  <w:num w:numId="20" w16cid:durableId="193737761">
    <w:abstractNumId w:val="1"/>
  </w:num>
  <w:num w:numId="21" w16cid:durableId="189492828">
    <w:abstractNumId w:val="5"/>
  </w:num>
  <w:num w:numId="22" w16cid:durableId="651762210">
    <w:abstractNumId w:val="8"/>
  </w:num>
  <w:num w:numId="23" w16cid:durableId="1034620767">
    <w:abstractNumId w:val="16"/>
  </w:num>
  <w:num w:numId="24" w16cid:durableId="121195504">
    <w:abstractNumId w:val="2"/>
  </w:num>
  <w:num w:numId="25" w16cid:durableId="1080979685">
    <w:abstractNumId w:val="13"/>
  </w:num>
  <w:num w:numId="26" w16cid:durableId="668868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54AF"/>
    <w:rsid w:val="00057186"/>
    <w:rsid w:val="00064984"/>
    <w:rsid w:val="000813DD"/>
    <w:rsid w:val="00085477"/>
    <w:rsid w:val="0026332F"/>
    <w:rsid w:val="0027677D"/>
    <w:rsid w:val="002A0983"/>
    <w:rsid w:val="003A4AE0"/>
    <w:rsid w:val="003B0CD9"/>
    <w:rsid w:val="003E7094"/>
    <w:rsid w:val="005241AA"/>
    <w:rsid w:val="0059397C"/>
    <w:rsid w:val="006454D4"/>
    <w:rsid w:val="007508EA"/>
    <w:rsid w:val="00832FF7"/>
    <w:rsid w:val="008D537A"/>
    <w:rsid w:val="00991BA2"/>
    <w:rsid w:val="00AC3EC8"/>
    <w:rsid w:val="00B541E4"/>
    <w:rsid w:val="00B80794"/>
    <w:rsid w:val="00BD54AF"/>
    <w:rsid w:val="00CA125C"/>
    <w:rsid w:val="00E75752"/>
    <w:rsid w:val="00F1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3033"/>
  <w15:docId w15:val="{D9659613-3643-465C-A08C-58067128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F61701"/>
    <w:pPr>
      <w:tabs>
        <w:tab w:val="center" w:pos="4320"/>
        <w:tab w:val="right" w:pos="8640"/>
      </w:tabs>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HeadingBase">
    <w:name w:val="Heading Base"/>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220" w:lineRule="atLeast"/>
    </w:pPr>
    <w:rPr>
      <w:rFonts w:ascii="Arial" w:hAnsi="Arial"/>
      <w:sz w:val="22"/>
    </w:rPr>
  </w:style>
  <w:style w:type="paragraph" w:customStyle="1" w:styleId="WP9Heading1">
    <w:name w:val="WP9_Heading 1"/>
    <w:basedOn w:val="Normal"/>
    <w:pPr>
      <w:widowControl w:val="0"/>
      <w:pBdr>
        <w:top w:val="single" w:sz="48" w:space="3" w:color="FFFFFF"/>
        <w:left w:val="single" w:sz="5" w:space="3" w:color="FFFFFF"/>
        <w:bottom w:val="single" w:sz="5" w:space="3" w:color="FFFFFF"/>
      </w:pBdr>
      <w:shd w:val="solid" w:color="000000" w:fill="0000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20"/>
    </w:pPr>
    <w:rPr>
      <w:rFonts w:ascii="Arial" w:hAnsi="Arial"/>
      <w:color w:val="FFFFFF"/>
    </w:rPr>
  </w:style>
  <w:style w:type="paragraph" w:customStyle="1" w:styleId="WP9Heading2">
    <w:name w:val="WP9_Heading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pPr>
    <w:rPr>
      <w:rFonts w:ascii="Arial" w:hAnsi="Arial"/>
      <w:sz w:val="22"/>
    </w:rPr>
  </w:style>
  <w:style w:type="paragraph" w:customStyle="1" w:styleId="WP9Heading3">
    <w:name w:val="WP9_Heading 3"/>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240"/>
    </w:pPr>
    <w:rPr>
      <w:rFonts w:ascii="Arial" w:hAnsi="Arial"/>
      <w:sz w:val="20"/>
    </w:rPr>
  </w:style>
  <w:style w:type="paragraph" w:customStyle="1" w:styleId="WP9Heading4">
    <w:name w:val="WP9_Heading 4"/>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240"/>
    </w:pPr>
    <w:rPr>
      <w:sz w:val="22"/>
    </w:rPr>
  </w:style>
  <w:style w:type="paragraph" w:customStyle="1" w:styleId="WP9Heading5">
    <w:name w:val="WP9_Heading 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Pr>
      <w:sz w:val="20"/>
    </w:rPr>
  </w:style>
  <w:style w:type="paragraph" w:customStyle="1" w:styleId="WP9Heading6">
    <w:name w:val="WP9_Heading 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0" w:lineRule="atLeast"/>
      <w:ind w:left="1440"/>
    </w:pPr>
    <w:rPr>
      <w:i/>
      <w:sz w:val="20"/>
    </w:rPr>
  </w:style>
  <w:style w:type="paragraph" w:customStyle="1" w:styleId="WP9Heading7">
    <w:name w:val="WP9_Heading 7"/>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220" w:lineRule="atLeast"/>
    </w:pPr>
    <w:rPr>
      <w:sz w:val="20"/>
    </w:rPr>
  </w:style>
  <w:style w:type="paragraph" w:customStyle="1" w:styleId="WP9Heading8">
    <w:name w:val="WP9_Heading 8"/>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220" w:lineRule="atLeast"/>
    </w:pPr>
    <w:rPr>
      <w:i/>
      <w:sz w:val="18"/>
    </w:rPr>
  </w:style>
  <w:style w:type="paragraph" w:customStyle="1" w:styleId="WP9Heading9">
    <w:name w:val="WP9_Heading 9"/>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220" w:lineRule="atLeast"/>
    </w:pPr>
    <w:rPr>
      <w:sz w:val="18"/>
    </w:rPr>
  </w:style>
  <w:style w:type="character" w:customStyle="1" w:styleId="DefaultPara">
    <w:name w:val="Default Para"/>
  </w:style>
  <w:style w:type="character" w:customStyle="1" w:styleId="FootnoteRef">
    <w:name w:val="Footnote Ref"/>
    <w:rPr>
      <w:vertAlign w:val="superscript"/>
    </w:rPr>
  </w:style>
  <w:style w:type="paragraph" w:customStyle="1" w:styleId="WP9Title">
    <w:name w:val="WP9_Title"/>
    <w:basedOn w:val="Normal"/>
    <w:pPr>
      <w:widowControl w:val="0"/>
      <w:pBdr>
        <w:top w:val="single" w:sz="5" w:space="15"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319" w:lineRule="atLeast"/>
    </w:pPr>
    <w:rPr>
      <w:rFonts w:ascii="Arial" w:hAnsi="Arial"/>
      <w:sz w:val="40"/>
    </w:rPr>
  </w:style>
  <w:style w:type="paragraph" w:customStyle="1" w:styleId="HeaderBase">
    <w:name w:val="Header Base"/>
    <w:basedOn w:val="Normal"/>
    <w:pPr>
      <w:widowControl w:val="0"/>
      <w:tabs>
        <w:tab w:val="center" w:pos="3240"/>
        <w:tab w:val="right" w:pos="7560"/>
        <w:tab w:val="right" w:pos="8280"/>
      </w:tabs>
      <w:spacing w:line="190" w:lineRule="atLeast"/>
    </w:pPr>
    <w:rPr>
      <w:smallCaps/>
      <w:sz w:val="15"/>
    </w:rPr>
  </w:style>
  <w:style w:type="paragraph" w:customStyle="1" w:styleId="WP9Header">
    <w:name w:val="WP9_Header"/>
    <w:basedOn w:val="Normal"/>
    <w:pPr>
      <w:widowControl w:val="0"/>
      <w:tabs>
        <w:tab w:val="center" w:pos="3240"/>
        <w:tab w:val="right" w:pos="7560"/>
        <w:tab w:val="right" w:pos="8280"/>
      </w:tabs>
      <w:spacing w:line="190" w:lineRule="atLeast"/>
    </w:pPr>
    <w:rPr>
      <w:smallCaps/>
      <w:sz w:val="15"/>
    </w:rPr>
  </w:style>
  <w:style w:type="paragraph" w:customStyle="1" w:styleId="WP9Footer">
    <w:name w:val="WP9_Footer"/>
    <w:basedOn w:val="Normal"/>
    <w:pPr>
      <w:widowControl w:val="0"/>
      <w:tabs>
        <w:tab w:val="center" w:pos="3240"/>
        <w:tab w:val="right" w:pos="7560"/>
        <w:tab w:val="right" w:pos="8280"/>
      </w:tabs>
      <w:spacing w:line="190" w:lineRule="atLeast"/>
    </w:pPr>
    <w:rPr>
      <w:smallCaps/>
      <w:sz w:val="15"/>
    </w:rPr>
  </w:style>
  <w:style w:type="character" w:customStyle="1" w:styleId="WP9PageNumber">
    <w:name w:val="WP9_Page Number"/>
    <w:rPr>
      <w:rFonts w:ascii="Arial" w:hAnsi="Arial"/>
      <w:sz w:val="18"/>
    </w:rPr>
  </w:style>
  <w:style w:type="paragraph" w:customStyle="1" w:styleId="Policy1">
    <w:name w:val="Policy 1"/>
    <w:basedOn w:val="Normal"/>
    <w:pPr>
      <w:widowControl w:val="0"/>
      <w:tabs>
        <w:tab w:val="left" w:pos="-2520"/>
        <w:tab w:val="left" w:pos="-1800"/>
        <w:tab w:val="left" w:pos="-1080"/>
        <w:tab w:val="left" w:pos="-720"/>
        <w:tab w:val="left" w:pos="360"/>
        <w:tab w:val="left" w:pos="810"/>
        <w:tab w:val="left" w:pos="1800"/>
        <w:tab w:val="right" w:pos="8136"/>
        <w:tab w:val="right" w:pos="8280"/>
      </w:tabs>
      <w:ind w:firstLine="360"/>
    </w:pPr>
    <w:rPr>
      <w:rFonts w:ascii="Arial Narrow" w:hAnsi="Arial Narrow"/>
    </w:rPr>
  </w:style>
  <w:style w:type="paragraph" w:customStyle="1" w:styleId="BlockQuotat">
    <w:name w:val="Block Quotat"/>
    <w:basedOn w:val="Normal"/>
    <w:pPr>
      <w:widowControl w:val="0"/>
      <w:pBdr>
        <w:top w:val="single" w:sz="12" w:space="12" w:color="FFFFFF"/>
        <w:left w:val="single" w:sz="5" w:space="12" w:color="FFFFFF"/>
        <w:bottom w:val="single" w:sz="5" w:space="12" w:color="FFFFFF"/>
        <w:right w:val="single" w:sz="5" w:space="12" w:color="FFFFFF"/>
      </w:pBdr>
      <w:shd w:val="pct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20" w:lineRule="atLeast"/>
      <w:ind w:left="1368" w:right="240"/>
      <w:jc w:val="both"/>
    </w:pPr>
    <w:rPr>
      <w:rFonts w:ascii="Arial Narrow" w:hAnsi="Arial Narrow"/>
    </w:rPr>
  </w:style>
  <w:style w:type="paragraph" w:customStyle="1" w:styleId="WP9BodyText">
    <w:name w:val="WP9_Body Text"/>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240"/>
      <w:jc w:val="both"/>
    </w:p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jc w:val="both"/>
    </w:pPr>
  </w:style>
  <w:style w:type="paragraph" w:customStyle="1" w:styleId="BodyTextKe">
    <w:name w:val="Body Text Ke"/>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240"/>
      <w:jc w:val="both"/>
    </w:pPr>
  </w:style>
  <w:style w:type="paragraph" w:customStyle="1" w:styleId="Picture">
    <w:name w:val="Picture"/>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style>
  <w:style w:type="paragraph" w:customStyle="1" w:styleId="WP9Caption">
    <w:name w:val="WP9_Caption"/>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240" w:line="220" w:lineRule="atLeast"/>
    </w:pPr>
    <w:rPr>
      <w:rFonts w:ascii="Arial Narrow" w:hAnsi="Arial Narrow"/>
      <w:sz w:val="18"/>
    </w:rPr>
  </w:style>
  <w:style w:type="paragraph" w:customStyle="1" w:styleId="PartLabel">
    <w:name w:val="Part Label"/>
    <w:basedOn w:val="Normal"/>
    <w:pPr>
      <w:widowControl w:val="0"/>
      <w:shd w:val="solid" w:color="000000" w:fill="0000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exact"/>
      <w:jc w:val="center"/>
    </w:pPr>
    <w:rPr>
      <w:color w:val="FFFFFF"/>
      <w:sz w:val="26"/>
    </w:rPr>
  </w:style>
  <w:style w:type="paragraph" w:customStyle="1" w:styleId="PartTitle">
    <w:name w:val="Part Title"/>
    <w:basedOn w:val="Normal"/>
    <w:pPr>
      <w:widowControl w:val="0"/>
      <w:shd w:val="solid" w:color="000000" w:fill="0000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660" w:lineRule="exact"/>
      <w:jc w:val="center"/>
    </w:pPr>
    <w:rPr>
      <w:rFonts w:ascii="Arial" w:hAnsi="Arial"/>
      <w:color w:val="FFFFFF"/>
      <w:sz w:val="84"/>
    </w:rPr>
  </w:style>
  <w:style w:type="paragraph" w:customStyle="1" w:styleId="WP9Subtitle">
    <w:name w:val="WP9_Subtitle"/>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40" w:lineRule="atLeast"/>
    </w:pPr>
    <w:rPr>
      <w:rFonts w:ascii="Arial" w:hAnsi="Arial"/>
      <w:sz w:val="32"/>
    </w:rPr>
  </w:style>
  <w:style w:type="paragraph" w:customStyle="1" w:styleId="ChapterSubt">
    <w:name w:val="Chapter Sub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340" w:lineRule="atLeast"/>
    </w:pPr>
    <w:rPr>
      <w:sz w:val="32"/>
    </w:rPr>
  </w:style>
  <w:style w:type="paragraph" w:customStyle="1" w:styleId="CompanyName">
    <w:name w:val="Company Name"/>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0" w:lineRule="atLeast"/>
    </w:pPr>
    <w:rPr>
      <w:rFonts w:ascii="Arial" w:hAnsi="Arial"/>
      <w:sz w:val="32"/>
    </w:rPr>
  </w:style>
  <w:style w:type="paragraph" w:customStyle="1" w:styleId="ChapterTitl">
    <w:name w:val="Chapter Tit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660" w:lineRule="exact"/>
      <w:jc w:val="center"/>
    </w:pPr>
    <w:rPr>
      <w:rFonts w:ascii="Arial" w:hAnsi="Arial"/>
      <w:color w:val="FFFFFF"/>
      <w:sz w:val="84"/>
    </w:rPr>
  </w:style>
  <w:style w:type="character" w:customStyle="1" w:styleId="CommentRefe">
    <w:name w:val="Comment Refe"/>
    <w:rPr>
      <w:rFonts w:ascii="Arial" w:hAnsi="Arial"/>
      <w:sz w:val="16"/>
    </w:rPr>
  </w:style>
  <w:style w:type="paragraph" w:customStyle="1" w:styleId="FootnoteBas">
    <w:name w:val="Footnote Bas"/>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199" w:lineRule="atLeast"/>
    </w:pPr>
    <w:rPr>
      <w:sz w:val="16"/>
    </w:rPr>
  </w:style>
  <w:style w:type="paragraph" w:styleId="CommentText">
    <w:name w:val="annotation text"/>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199" w:lineRule="atLeast"/>
    </w:pPr>
    <w:rPr>
      <w:sz w:val="16"/>
    </w:rPr>
  </w:style>
  <w:style w:type="paragraph" w:customStyle="1" w:styleId="TableText">
    <w:name w:val="Table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sz w:val="16"/>
    </w:rPr>
  </w:style>
  <w:style w:type="paragraph" w:customStyle="1" w:styleId="TitleCover">
    <w:name w:val="Title Cover"/>
    <w:basedOn w:val="Normal"/>
    <w:pPr>
      <w:widowControl w:val="0"/>
      <w:pBdr>
        <w:top w:val="single" w:sz="48" w:space="3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99" w:line="640" w:lineRule="exact"/>
    </w:pPr>
    <w:rPr>
      <w:rFonts w:ascii="Arial" w:hAnsi="Arial"/>
      <w:b/>
      <w:sz w:val="64"/>
    </w:rPr>
  </w:style>
  <w:style w:type="paragraph" w:customStyle="1" w:styleId="DocumentLab">
    <w:name w:val="Document Lab"/>
    <w:basedOn w:val="Normal"/>
    <w:pPr>
      <w:widowControl w:val="0"/>
      <w:pBdr>
        <w:top w:val="single" w:sz="48" w:space="3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99" w:line="640" w:lineRule="exact"/>
    </w:pPr>
    <w:rPr>
      <w:rFonts w:ascii="Arial" w:hAnsi="Arial"/>
      <w:b/>
      <w:sz w:val="64"/>
    </w:rPr>
  </w:style>
  <w:style w:type="character" w:customStyle="1" w:styleId="WP9Emphasis">
    <w:name w:val="WP9_Emphasis"/>
    <w:rPr>
      <w:rFonts w:ascii="Arial" w:hAnsi="Arial"/>
      <w:sz w:val="18"/>
    </w:rPr>
  </w:style>
  <w:style w:type="character" w:customStyle="1" w:styleId="EndnoteRefe">
    <w:name w:val="Endnote Refe"/>
    <w:rPr>
      <w:vertAlign w:val="superscript"/>
    </w:rPr>
  </w:style>
  <w:style w:type="paragraph" w:customStyle="1" w:styleId="WP9EndnoteText">
    <w:name w:val="WP9_Endnote Text"/>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199" w:lineRule="atLeast"/>
    </w:pPr>
    <w:rPr>
      <w:sz w:val="16"/>
    </w:rPr>
  </w:style>
  <w:style w:type="paragraph" w:customStyle="1" w:styleId="FooterEven">
    <w:name w:val="Footer Even"/>
    <w:basedOn w:val="Normal"/>
    <w:pPr>
      <w:widowControl w:val="0"/>
      <w:pBdr>
        <w:top w:val="single" w:sz="5" w:space="2" w:color="000000"/>
      </w:pBdr>
      <w:tabs>
        <w:tab w:val="center" w:pos="3240"/>
        <w:tab w:val="right" w:pos="7560"/>
        <w:tab w:val="right" w:pos="8280"/>
      </w:tabs>
      <w:spacing w:line="190" w:lineRule="atLeast"/>
    </w:pPr>
    <w:rPr>
      <w:smallCaps/>
      <w:sz w:val="15"/>
    </w:rPr>
  </w:style>
  <w:style w:type="paragraph" w:customStyle="1" w:styleId="FooterFirst">
    <w:name w:val="Footer First"/>
    <w:basedOn w:val="Normal"/>
    <w:pPr>
      <w:widowControl w:val="0"/>
      <w:pBdr>
        <w:top w:val="single" w:sz="5" w:space="2" w:color="000000"/>
      </w:pBdr>
      <w:tabs>
        <w:tab w:val="center" w:pos="3240"/>
        <w:tab w:val="right" w:pos="7560"/>
        <w:tab w:val="right" w:pos="8280"/>
      </w:tabs>
      <w:spacing w:line="190" w:lineRule="atLeast"/>
    </w:pPr>
    <w:rPr>
      <w:smallCaps/>
      <w:sz w:val="15"/>
    </w:rPr>
  </w:style>
  <w:style w:type="paragraph" w:customStyle="1" w:styleId="FooterOdd">
    <w:name w:val="Footer Odd"/>
    <w:basedOn w:val="Normal"/>
    <w:pPr>
      <w:widowControl w:val="0"/>
      <w:pBdr>
        <w:top w:val="single" w:sz="5" w:space="2" w:color="000000"/>
      </w:pBdr>
      <w:tabs>
        <w:tab w:val="center" w:pos="3240"/>
        <w:tab w:val="right" w:pos="7560"/>
        <w:tab w:val="right" w:pos="8280"/>
      </w:tabs>
      <w:spacing w:line="190" w:lineRule="atLeast"/>
    </w:pPr>
    <w:rPr>
      <w:smallCaps/>
      <w:sz w:val="15"/>
    </w:rPr>
  </w:style>
  <w:style w:type="paragraph" w:customStyle="1" w:styleId="FootnoteTex">
    <w:name w:val="Footnote Tex"/>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199" w:lineRule="atLeast"/>
    </w:pPr>
    <w:rPr>
      <w:sz w:val="16"/>
    </w:rPr>
  </w:style>
  <w:style w:type="paragraph" w:customStyle="1" w:styleId="HeaderEven">
    <w:name w:val="Header Even"/>
    <w:basedOn w:val="Normal"/>
    <w:pPr>
      <w:widowControl w:val="0"/>
      <w:pBdr>
        <w:bottom w:val="single" w:sz="5" w:space="0" w:color="000000"/>
      </w:pBdr>
      <w:tabs>
        <w:tab w:val="center" w:pos="3240"/>
        <w:tab w:val="right" w:pos="7560"/>
        <w:tab w:val="right" w:pos="8280"/>
      </w:tabs>
      <w:spacing w:after="600" w:line="190" w:lineRule="atLeast"/>
    </w:pPr>
    <w:rPr>
      <w:smallCaps/>
      <w:sz w:val="15"/>
    </w:rPr>
  </w:style>
  <w:style w:type="paragraph" w:customStyle="1" w:styleId="HeaderFirst">
    <w:name w:val="Header First"/>
    <w:basedOn w:val="Normal"/>
    <w:pPr>
      <w:widowControl w:val="0"/>
      <w:pBdr>
        <w:top w:val="single" w:sz="5" w:space="2" w:color="000000"/>
      </w:pBdr>
      <w:tabs>
        <w:tab w:val="center" w:pos="3240"/>
        <w:tab w:val="right" w:pos="7560"/>
        <w:tab w:val="right" w:pos="8280"/>
      </w:tabs>
      <w:spacing w:line="190" w:lineRule="atLeast"/>
      <w:jc w:val="right"/>
    </w:pPr>
    <w:rPr>
      <w:smallCaps/>
      <w:sz w:val="15"/>
    </w:rPr>
  </w:style>
  <w:style w:type="paragraph" w:customStyle="1" w:styleId="HeaderOdd">
    <w:name w:val="Header Odd"/>
    <w:basedOn w:val="Normal"/>
    <w:pPr>
      <w:widowControl w:val="0"/>
      <w:pBdr>
        <w:bottom w:val="single" w:sz="5" w:space="0" w:color="000000"/>
      </w:pBdr>
      <w:tabs>
        <w:tab w:val="center" w:pos="3240"/>
        <w:tab w:val="right" w:pos="7560"/>
        <w:tab w:val="right" w:pos="8280"/>
      </w:tabs>
      <w:spacing w:after="600" w:line="190" w:lineRule="atLeast"/>
    </w:pPr>
    <w:rPr>
      <w:smallCaps/>
      <w:sz w:val="15"/>
    </w:rPr>
  </w:style>
  <w:style w:type="paragraph" w:customStyle="1" w:styleId="IndexBase">
    <w:name w:val="Index Base"/>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18"/>
    </w:rPr>
  </w:style>
  <w:style w:type="paragraph" w:customStyle="1" w:styleId="WP9Index1">
    <w:name w:val="WP9_Index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18"/>
    </w:rPr>
  </w:style>
  <w:style w:type="paragraph" w:customStyle="1" w:styleId="WP9Index2">
    <w:name w:val="WP9_Index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z w:val="18"/>
    </w:rPr>
  </w:style>
  <w:style w:type="paragraph" w:customStyle="1" w:styleId="WP9Index3">
    <w:name w:val="WP9_Index 3"/>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hanging="360"/>
    </w:pPr>
    <w:rPr>
      <w:sz w:val="18"/>
    </w:rPr>
  </w:style>
  <w:style w:type="paragraph" w:customStyle="1" w:styleId="WP9Index4">
    <w:name w:val="WP9_Index 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 w:val="18"/>
    </w:rPr>
  </w:style>
  <w:style w:type="paragraph" w:customStyle="1" w:styleId="WP9Index5">
    <w:name w:val="WP9_Index 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 w:val="18"/>
    </w:rPr>
  </w:style>
  <w:style w:type="paragraph" w:customStyle="1" w:styleId="IndexHeadin">
    <w:name w:val="Index Head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tLeast"/>
    </w:pPr>
    <w:rPr>
      <w:rFonts w:ascii="Arial" w:hAnsi="Arial"/>
    </w:rPr>
  </w:style>
  <w:style w:type="character" w:customStyle="1" w:styleId="Lead-inEmph">
    <w:name w:val="Lead-in Emph"/>
    <w:rPr>
      <w:rFonts w:ascii="Arial" w:hAnsi="Arial"/>
      <w:sz w:val="18"/>
    </w:rPr>
  </w:style>
  <w:style w:type="character" w:customStyle="1" w:styleId="WP9LineNumber">
    <w:name w:val="WP9_Line Number"/>
    <w:rPr>
      <w:sz w:val="18"/>
    </w:rPr>
  </w:style>
  <w:style w:type="paragraph" w:styleId="List">
    <w:name w:val="Lis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hanging="360"/>
      <w:jc w:val="both"/>
    </w:pPr>
  </w:style>
  <w:style w:type="paragraph" w:customStyle="1" w:styleId="WP9List2">
    <w:name w:val="WP9_Lis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800" w:hanging="360"/>
      <w:jc w:val="both"/>
    </w:pPr>
  </w:style>
  <w:style w:type="paragraph" w:customStyle="1" w:styleId="WP9List3">
    <w:name w:val="WP9_List 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160" w:hanging="360"/>
      <w:jc w:val="both"/>
    </w:pPr>
  </w:style>
  <w:style w:type="paragraph" w:customStyle="1" w:styleId="WP9List4">
    <w:name w:val="WP9_List 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520" w:hanging="360"/>
      <w:jc w:val="both"/>
    </w:pPr>
  </w:style>
  <w:style w:type="paragraph" w:customStyle="1" w:styleId="WP9List5">
    <w:name w:val="WP9_List 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880" w:hanging="360"/>
      <w:jc w:val="both"/>
    </w:pPr>
  </w:style>
  <w:style w:type="paragraph" w:customStyle="1" w:styleId="WP9ListBullet">
    <w:name w:val="WP9_List Bulle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hanging="360"/>
      <w:jc w:val="both"/>
    </w:pPr>
  </w:style>
  <w:style w:type="paragraph" w:customStyle="1" w:styleId="ListBullet3">
    <w:name w:val="List Bullet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800" w:hanging="360"/>
      <w:jc w:val="both"/>
    </w:pPr>
  </w:style>
  <w:style w:type="paragraph" w:customStyle="1" w:styleId="ListBullet2">
    <w:name w:val="List Bullet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160" w:hanging="360"/>
      <w:jc w:val="both"/>
    </w:pPr>
  </w:style>
  <w:style w:type="paragraph" w:customStyle="1" w:styleId="ListBullet1">
    <w:name w:val="List Bulle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520" w:hanging="360"/>
      <w:jc w:val="both"/>
    </w:pPr>
  </w:style>
  <w:style w:type="paragraph" w:customStyle="1" w:styleId="ListBullet4">
    <w:name w:val="List Bullet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880" w:hanging="360"/>
      <w:jc w:val="both"/>
    </w:pPr>
  </w:style>
  <w:style w:type="paragraph" w:customStyle="1" w:styleId="ListContin4">
    <w:name w:val="List Contin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jc w:val="both"/>
    </w:pPr>
  </w:style>
  <w:style w:type="paragraph" w:customStyle="1" w:styleId="ListContin3">
    <w:name w:val="List Contin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160"/>
      <w:jc w:val="both"/>
    </w:pPr>
  </w:style>
  <w:style w:type="paragraph" w:customStyle="1" w:styleId="ListContin2">
    <w:name w:val="List Contin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520"/>
      <w:jc w:val="both"/>
    </w:pPr>
  </w:style>
  <w:style w:type="paragraph" w:customStyle="1" w:styleId="ListContin1">
    <w:name w:val="List Conti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880"/>
      <w:jc w:val="both"/>
    </w:pPr>
  </w:style>
  <w:style w:type="paragraph" w:customStyle="1" w:styleId="ListContinu">
    <w:name w:val="List Continu"/>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3240"/>
      <w:jc w:val="both"/>
    </w:pPr>
  </w:style>
  <w:style w:type="paragraph" w:styleId="ListNumber">
    <w:name w:val="List Number"/>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hanging="360"/>
      <w:jc w:val="both"/>
    </w:pPr>
  </w:style>
  <w:style w:type="paragraph" w:customStyle="1" w:styleId="ListNumber3">
    <w:name w:val="List Number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800" w:hanging="360"/>
      <w:jc w:val="both"/>
    </w:pPr>
  </w:style>
  <w:style w:type="paragraph" w:customStyle="1" w:styleId="ListNumber2">
    <w:name w:val="List Number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160" w:hanging="360"/>
      <w:jc w:val="both"/>
    </w:pPr>
  </w:style>
  <w:style w:type="paragraph" w:customStyle="1" w:styleId="ListNumber1">
    <w:name w:val="List Number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520" w:hanging="360"/>
      <w:jc w:val="both"/>
    </w:pPr>
  </w:style>
  <w:style w:type="paragraph" w:customStyle="1" w:styleId="ListNumber4">
    <w:name w:val="List Number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2880" w:hanging="360"/>
      <w:jc w:val="both"/>
    </w:pPr>
  </w:style>
  <w:style w:type="paragraph" w:customStyle="1" w:styleId="TableHeader">
    <w:name w:val="Table Header"/>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paragraph" w:customStyle="1" w:styleId="MessageHead">
    <w:name w:val="Message Head"/>
    <w:basedOn w:val="Normal"/>
    <w:pPr>
      <w:widowControl w:val="0"/>
      <w:tabs>
        <w:tab w:val="left" w:pos="2520"/>
        <w:tab w:val="left" w:pos="3600"/>
        <w:tab w:val="left" w:pos="3960"/>
        <w:tab w:val="left" w:pos="4680"/>
        <w:tab w:val="left" w:pos="5400"/>
        <w:tab w:val="right" w:pos="6120"/>
      </w:tabs>
      <w:spacing w:after="120" w:line="280" w:lineRule="exact"/>
      <w:ind w:right="2160" w:hanging="1080"/>
    </w:pPr>
    <w:rPr>
      <w:sz w:val="22"/>
    </w:rPr>
  </w:style>
  <w:style w:type="paragraph" w:customStyle="1" w:styleId="NormalInden">
    <w:name w:val="Normal Inde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customStyle="1" w:styleId="PartSubtitl">
    <w:name w:val="Part Subtitl"/>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pPr>
    <w:rPr>
      <w:i/>
      <w:sz w:val="26"/>
    </w:rPr>
  </w:style>
  <w:style w:type="paragraph" w:customStyle="1" w:styleId="ReturnAddre">
    <w:name w:val="Return Addre"/>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spacing w:line="160" w:lineRule="atLeast"/>
    </w:pPr>
    <w:rPr>
      <w:sz w:val="14"/>
    </w:rPr>
  </w:style>
  <w:style w:type="paragraph" w:customStyle="1" w:styleId="SectionHead">
    <w:name w:val="Section Head"/>
    <w:basedOn w:val="Normal"/>
    <w:pPr>
      <w:widowControl w:val="0"/>
      <w:pBdr>
        <w:top w:val="single" w:sz="48" w:space="3" w:color="FFFFFF"/>
        <w:left w:val="single" w:sz="5" w:space="3" w:color="FFFFFF"/>
        <w:bottom w:val="single" w:sz="5" w:space="3" w:color="FFFFFF"/>
      </w:pBdr>
      <w:shd w:val="solid" w:color="000000" w:fill="0000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20"/>
    </w:pPr>
    <w:rPr>
      <w:rFonts w:ascii="Arial" w:hAnsi="Arial"/>
      <w:color w:val="FFFFFF"/>
    </w:rPr>
  </w:style>
  <w:style w:type="paragraph" w:customStyle="1" w:styleId="SectionLabe">
    <w:name w:val="Section Labe"/>
    <w:basedOn w:val="Normal"/>
    <w:pPr>
      <w:widowControl w:val="0"/>
      <w:pBdr>
        <w:bottom w:val="single" w:sz="5" w:space="2"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960" w:line="220" w:lineRule="atLeast"/>
    </w:pPr>
    <w:rPr>
      <w:rFonts w:ascii="Arial" w:hAnsi="Arial"/>
      <w:sz w:val="54"/>
    </w:rPr>
  </w:style>
  <w:style w:type="character" w:customStyle="1" w:styleId="Slogan">
    <w:name w:val="Slogan"/>
    <w:rPr>
      <w:i/>
      <w:sz w:val="24"/>
    </w:rPr>
  </w:style>
  <w:style w:type="paragraph" w:customStyle="1" w:styleId="SubtitleCov">
    <w:name w:val="Subtitle Cov"/>
    <w:basedOn w:val="Normal"/>
    <w:pPr>
      <w:widowControl w:val="0"/>
      <w:pBdr>
        <w:top w:val="single" w:sz="5" w:space="24"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834" w:right="834"/>
    </w:pPr>
    <w:rPr>
      <w:rFonts w:ascii="Arial" w:hAnsi="Arial"/>
      <w:sz w:val="48"/>
    </w:rPr>
  </w:style>
  <w:style w:type="character" w:customStyle="1" w:styleId="Superscript">
    <w:name w:val="Superscript"/>
    <w:rPr>
      <w:b/>
      <w:vertAlign w:val="superscript"/>
    </w:rPr>
  </w:style>
  <w:style w:type="paragraph" w:customStyle="1" w:styleId="TableofAut">
    <w:name w:val="Table of Aut"/>
    <w:basedOn w:val="Normal"/>
    <w:pPr>
      <w:widowControl w:val="0"/>
      <w:tabs>
        <w:tab w:val="right" w:leader="dot" w:pos="7560"/>
        <w:tab w:val="left" w:pos="7920"/>
        <w:tab w:val="left" w:pos="8640"/>
        <w:tab w:val="right" w:pos="9360"/>
      </w:tabs>
      <w:ind w:left="1440" w:hanging="360"/>
    </w:pPr>
  </w:style>
  <w:style w:type="paragraph" w:customStyle="1" w:styleId="TOCBase">
    <w:name w:val="TOC Base"/>
    <w:basedOn w:val="Normal"/>
    <w:pPr>
      <w:widowControl w:val="0"/>
      <w:tabs>
        <w:tab w:val="right" w:leader="dot" w:pos="6480"/>
        <w:tab w:val="left" w:pos="7200"/>
        <w:tab w:val="left" w:pos="7920"/>
        <w:tab w:val="left" w:pos="8640"/>
        <w:tab w:val="right" w:pos="9360"/>
      </w:tabs>
      <w:spacing w:after="240"/>
    </w:pPr>
  </w:style>
  <w:style w:type="paragraph" w:customStyle="1" w:styleId="TableofFig">
    <w:name w:val="Table of Fig"/>
    <w:basedOn w:val="Normal"/>
    <w:pPr>
      <w:widowControl w:val="0"/>
      <w:tabs>
        <w:tab w:val="right" w:leader="dot" w:pos="6480"/>
        <w:tab w:val="left" w:pos="7200"/>
        <w:tab w:val="left" w:pos="7920"/>
        <w:tab w:val="left" w:pos="8640"/>
        <w:tab w:val="right" w:pos="9360"/>
      </w:tabs>
      <w:spacing w:after="240"/>
      <w:ind w:left="1440" w:hanging="360"/>
    </w:pPr>
  </w:style>
  <w:style w:type="paragraph" w:customStyle="1" w:styleId="WP9TOAHeading">
    <w:name w:val="WP9_TOA Heading"/>
    <w:basedOn w:val="Normal"/>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480" w:lineRule="atLeast"/>
    </w:pPr>
    <w:rPr>
      <w:rFonts w:ascii="Arial" w:hAnsi="Arial"/>
      <w:b/>
    </w:rPr>
  </w:style>
  <w:style w:type="paragraph" w:customStyle="1" w:styleId="WP9TOC1">
    <w:name w:val="WP9_TOC 1"/>
    <w:basedOn w:val="Normal"/>
    <w:pPr>
      <w:widowControl w:val="0"/>
      <w:tabs>
        <w:tab w:val="right" w:leader="dot" w:pos="6480"/>
        <w:tab w:val="left" w:pos="7200"/>
        <w:tab w:val="left" w:pos="7920"/>
        <w:tab w:val="left" w:pos="8640"/>
        <w:tab w:val="right" w:pos="9360"/>
      </w:tabs>
      <w:spacing w:after="240"/>
    </w:pPr>
  </w:style>
  <w:style w:type="paragraph" w:customStyle="1" w:styleId="WP9TOC2">
    <w:name w:val="WP9_TOC 2"/>
    <w:basedOn w:val="Normal"/>
    <w:pPr>
      <w:widowControl w:val="0"/>
      <w:tabs>
        <w:tab w:val="right" w:leader="dot" w:pos="6480"/>
        <w:tab w:val="left" w:pos="7200"/>
        <w:tab w:val="left" w:pos="7920"/>
        <w:tab w:val="left" w:pos="8640"/>
        <w:tab w:val="right" w:pos="9360"/>
      </w:tabs>
      <w:spacing w:after="240"/>
      <w:ind w:left="360"/>
    </w:pPr>
  </w:style>
  <w:style w:type="paragraph" w:customStyle="1" w:styleId="WP9TOC3">
    <w:name w:val="WP9_TOC 3"/>
    <w:basedOn w:val="Normal"/>
    <w:pPr>
      <w:widowControl w:val="0"/>
      <w:tabs>
        <w:tab w:val="right" w:leader="dot" w:pos="6480"/>
        <w:tab w:val="left" w:pos="7200"/>
        <w:tab w:val="left" w:pos="7920"/>
        <w:tab w:val="left" w:pos="8640"/>
        <w:tab w:val="right" w:pos="9360"/>
      </w:tabs>
      <w:spacing w:after="240"/>
      <w:ind w:left="360"/>
    </w:pPr>
  </w:style>
  <w:style w:type="paragraph" w:customStyle="1" w:styleId="WP9TOC4">
    <w:name w:val="WP9_TOC 4"/>
    <w:basedOn w:val="Normal"/>
    <w:pPr>
      <w:widowControl w:val="0"/>
      <w:tabs>
        <w:tab w:val="right" w:leader="dot" w:pos="6480"/>
        <w:tab w:val="left" w:pos="7200"/>
        <w:tab w:val="left" w:pos="7920"/>
        <w:tab w:val="left" w:pos="8640"/>
        <w:tab w:val="right" w:pos="9360"/>
      </w:tabs>
      <w:spacing w:after="240"/>
      <w:ind w:left="360"/>
    </w:pPr>
  </w:style>
  <w:style w:type="paragraph" w:customStyle="1" w:styleId="WP9TOC5">
    <w:name w:val="WP9_TOC 5"/>
    <w:basedOn w:val="Normal"/>
    <w:pPr>
      <w:widowControl w:val="0"/>
      <w:tabs>
        <w:tab w:val="right" w:leader="dot" w:pos="6480"/>
        <w:tab w:val="left" w:pos="7200"/>
        <w:tab w:val="left" w:pos="7920"/>
        <w:tab w:val="left" w:pos="8640"/>
        <w:tab w:val="right" w:pos="9360"/>
      </w:tabs>
      <w:spacing w:after="240"/>
      <w:ind w:left="360"/>
    </w:pPr>
  </w:style>
  <w:style w:type="paragraph" w:customStyle="1" w:styleId="Policy2">
    <w:name w:val="Policy 2"/>
    <w:basedOn w:val="Normal"/>
    <w:pPr>
      <w:widowControl w:val="0"/>
      <w:tabs>
        <w:tab w:val="left" w:pos="-1440"/>
        <w:tab w:val="left" w:pos="-720"/>
        <w:tab w:val="left" w:pos="0"/>
        <w:tab w:val="left" w:pos="720"/>
        <w:tab w:val="left" w:pos="1170"/>
        <w:tab w:val="left" w:pos="2160"/>
        <w:tab w:val="left" w:pos="2880"/>
        <w:tab w:val="right" w:pos="9216"/>
        <w:tab w:val="right" w:pos="9360"/>
      </w:tabs>
      <w:ind w:firstLine="720"/>
    </w:pPr>
    <w:rPr>
      <w:rFonts w:ascii="Arial Narrow" w:hAnsi="Arial Narrow"/>
    </w:rPr>
  </w:style>
  <w:style w:type="paragraph" w:styleId="Footer">
    <w:name w:val="footer"/>
    <w:basedOn w:val="Normal"/>
    <w:rsid w:val="00F61701"/>
    <w:pPr>
      <w:tabs>
        <w:tab w:val="center" w:pos="4320"/>
        <w:tab w:val="right" w:pos="8640"/>
      </w:tabs>
    </w:pPr>
  </w:style>
  <w:style w:type="paragraph" w:styleId="BalloonText">
    <w:name w:val="Balloon Text"/>
    <w:basedOn w:val="Normal"/>
    <w:link w:val="BalloonTextChar"/>
    <w:rsid w:val="00E22759"/>
    <w:rPr>
      <w:rFonts w:ascii="Segoe UI" w:hAnsi="Segoe UI" w:cs="Segoe UI"/>
      <w:sz w:val="18"/>
      <w:szCs w:val="18"/>
    </w:rPr>
  </w:style>
  <w:style w:type="character" w:customStyle="1" w:styleId="BalloonTextChar">
    <w:name w:val="Balloon Text Char"/>
    <w:basedOn w:val="DefaultParagraphFont"/>
    <w:link w:val="BalloonText"/>
    <w:rsid w:val="00E22759"/>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57186"/>
  </w:style>
  <w:style w:type="table" w:styleId="TableGrid">
    <w:name w:val="Table Grid"/>
    <w:basedOn w:val="TableNormal"/>
    <w:uiPriority w:val="59"/>
    <w:rsid w:val="0075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KfY5mXDcuKOiE2UajWVRV+GoQ==">CgMxLjAyCGguZ2pkZ3hzOAByITFUbXNXVWtCM1NSald6MGhicmZFLTVFSmtMdDRta1VwaA==</go:docsCustomData>
</go:gDocsCustomXmlDataStorage>
</file>

<file path=customXml/itemProps1.xml><?xml version="1.0" encoding="utf-8"?>
<ds:datastoreItem xmlns:ds="http://schemas.openxmlformats.org/officeDocument/2006/customXml" ds:itemID="{3F1E5C84-9993-4D5D-A1C9-D9AD31540A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Hirschfield</dc:creator>
  <cp:lastModifiedBy>Administrator</cp:lastModifiedBy>
  <cp:revision>5</cp:revision>
  <cp:lastPrinted>2023-10-17T20:00:00Z</cp:lastPrinted>
  <dcterms:created xsi:type="dcterms:W3CDTF">2023-08-22T00:35:00Z</dcterms:created>
  <dcterms:modified xsi:type="dcterms:W3CDTF">2026-03-24T03:54:00Z</dcterms:modified>
</cp:coreProperties>
</file>